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9A88" w14:textId="1C0B1A4C" w:rsidR="001F4D7E" w:rsidRDefault="001F4D7E" w:rsidP="001F4D7E">
      <w:pPr>
        <w:pStyle w:val="Title"/>
        <w:pBdr>
          <w:bottom w:val="single" w:sz="4" w:space="1" w:color="auto"/>
        </w:pBdr>
      </w:pPr>
      <w:r>
        <w:t>APA Referencing Style – 7</w:t>
      </w:r>
      <w:r w:rsidRPr="001F4D7E">
        <w:rPr>
          <w:vertAlign w:val="superscript"/>
        </w:rPr>
        <w:t>th</w:t>
      </w:r>
      <w:r>
        <w:t xml:space="preserve"> Edition</w:t>
      </w:r>
    </w:p>
    <w:p w14:paraId="0B32B2D1" w14:textId="326EF7F1" w:rsidR="00EB6CA0" w:rsidRDefault="00E62EAE" w:rsidP="00EB6CA0">
      <w:pPr>
        <w:pStyle w:val="Heading1"/>
      </w:pPr>
      <w:r>
        <w:t>I</w:t>
      </w:r>
      <w:r w:rsidR="00734BA9">
        <w:t>n</w:t>
      </w:r>
      <w:r>
        <w:t>-</w:t>
      </w:r>
      <w:r w:rsidR="00734BA9">
        <w:t xml:space="preserve">Text </w:t>
      </w:r>
      <w:r>
        <w:t>Citations</w:t>
      </w:r>
    </w:p>
    <w:p w14:paraId="2AF84E57" w14:textId="7EE1AEED" w:rsidR="00734BA9" w:rsidRDefault="00B45BE6" w:rsidP="006267AB">
      <w:pPr>
        <w:pStyle w:val="ListParagraph"/>
        <w:numPr>
          <w:ilvl w:val="0"/>
          <w:numId w:val="13"/>
        </w:numPr>
        <w:spacing w:before="0" w:after="0" w:line="240" w:lineRule="auto"/>
      </w:pPr>
      <w:r w:rsidRPr="00B45BE6">
        <w:t>The APA citation format requires citations within the text instead of endnotes or footnotes.</w:t>
      </w:r>
    </w:p>
    <w:p w14:paraId="3300C47E" w14:textId="77777777" w:rsidR="002F2BFF" w:rsidRDefault="002F2BFF" w:rsidP="002F2BFF">
      <w:pPr>
        <w:pStyle w:val="ListParagraph"/>
        <w:spacing w:before="0" w:after="0" w:line="240" w:lineRule="auto"/>
      </w:pPr>
    </w:p>
    <w:p w14:paraId="0083AB1E" w14:textId="3F7EDC22" w:rsidR="00B45BE6" w:rsidRPr="002F2BFF" w:rsidRDefault="00B45BE6" w:rsidP="006267AB">
      <w:pPr>
        <w:numPr>
          <w:ilvl w:val="0"/>
          <w:numId w:val="10"/>
        </w:numPr>
        <w:spacing w:before="0" w:after="0" w:line="240" w:lineRule="auto"/>
      </w:pPr>
      <w:r w:rsidRPr="00B45BE6">
        <w:rPr>
          <w:lang w:val="en-US"/>
        </w:rPr>
        <w:t xml:space="preserve">There are two types of in-text citations, </w:t>
      </w:r>
      <w:r w:rsidRPr="00B45BE6">
        <w:rPr>
          <w:b/>
          <w:bCs/>
          <w:lang w:val="en-US"/>
        </w:rPr>
        <w:t>Parenthetical</w:t>
      </w:r>
      <w:r w:rsidRPr="00B45BE6">
        <w:rPr>
          <w:lang w:val="en-US"/>
        </w:rPr>
        <w:t xml:space="preserve"> and </w:t>
      </w:r>
      <w:r w:rsidRPr="00B45BE6">
        <w:rPr>
          <w:b/>
          <w:bCs/>
          <w:lang w:val="en-US"/>
        </w:rPr>
        <w:t>Narrative</w:t>
      </w:r>
      <w:r w:rsidRPr="00B45BE6">
        <w:rPr>
          <w:lang w:val="en-US"/>
        </w:rPr>
        <w:t>.</w:t>
      </w:r>
    </w:p>
    <w:p w14:paraId="00CFCD56" w14:textId="77777777" w:rsidR="00B45BE6" w:rsidRPr="00B45BE6" w:rsidRDefault="00B45BE6" w:rsidP="002F2BFF">
      <w:pPr>
        <w:spacing w:before="0" w:after="0" w:line="240" w:lineRule="auto"/>
        <w:ind w:left="720"/>
      </w:pPr>
    </w:p>
    <w:p w14:paraId="56484503" w14:textId="5B56C662" w:rsidR="00B45BE6" w:rsidRPr="00B45BE6" w:rsidRDefault="00B45BE6" w:rsidP="006267AB">
      <w:pPr>
        <w:numPr>
          <w:ilvl w:val="0"/>
          <w:numId w:val="10"/>
        </w:numPr>
        <w:spacing w:before="0" w:after="0" w:line="240" w:lineRule="auto"/>
      </w:pPr>
      <w:r w:rsidRPr="00B45BE6">
        <w:rPr>
          <w:b/>
          <w:bCs/>
          <w:lang w:val="en-US"/>
        </w:rPr>
        <w:t>Parenthetical</w:t>
      </w:r>
      <w:r w:rsidR="00D04C53">
        <w:rPr>
          <w:b/>
          <w:bCs/>
          <w:lang w:val="en-US"/>
        </w:rPr>
        <w:t xml:space="preserve"> </w:t>
      </w:r>
      <w:r w:rsidRPr="00B45BE6">
        <w:rPr>
          <w:b/>
          <w:bCs/>
          <w:lang w:val="en-US"/>
        </w:rPr>
        <w:t xml:space="preserve">- </w:t>
      </w:r>
      <w:r w:rsidRPr="00B45BE6">
        <w:rPr>
          <w:lang w:val="en-US"/>
        </w:rPr>
        <w:t>Both the author and year of publication, separated by a comma, appear in parentheses. Author's name is not incorporated in the sentence.</w:t>
      </w:r>
    </w:p>
    <w:p w14:paraId="7BEE1CC0" w14:textId="3F050C92" w:rsidR="00B45BE6" w:rsidRPr="002F2BFF" w:rsidRDefault="00B45BE6" w:rsidP="006267AB">
      <w:pPr>
        <w:numPr>
          <w:ilvl w:val="1"/>
          <w:numId w:val="10"/>
        </w:numPr>
        <w:spacing w:before="0" w:after="0" w:line="240" w:lineRule="auto"/>
      </w:pPr>
      <w:r w:rsidRPr="00B45BE6">
        <w:t xml:space="preserve">E.g.: </w:t>
      </w:r>
      <w:r w:rsidRPr="00B45BE6">
        <w:rPr>
          <w:lang w:val="en-US"/>
        </w:rPr>
        <w:t>APA style is an easy citation format for first-time learners (Smith, 1998).</w:t>
      </w:r>
    </w:p>
    <w:p w14:paraId="3FC01CF3" w14:textId="77777777" w:rsidR="00B45BE6" w:rsidRPr="00B45BE6" w:rsidRDefault="00B45BE6" w:rsidP="002F2BFF">
      <w:pPr>
        <w:spacing w:before="0" w:after="0" w:line="240" w:lineRule="auto"/>
        <w:ind w:left="1440"/>
      </w:pPr>
    </w:p>
    <w:p w14:paraId="2886D776" w14:textId="7AC7BAD0" w:rsidR="00B45BE6" w:rsidRPr="00B45BE6" w:rsidRDefault="00B45BE6" w:rsidP="006267AB">
      <w:pPr>
        <w:numPr>
          <w:ilvl w:val="0"/>
          <w:numId w:val="10"/>
        </w:numPr>
        <w:spacing w:before="0" w:after="0" w:line="240" w:lineRule="auto"/>
      </w:pPr>
      <w:r w:rsidRPr="00B45BE6">
        <w:rPr>
          <w:b/>
          <w:bCs/>
          <w:lang w:val="en-US"/>
        </w:rPr>
        <w:t>Narrative</w:t>
      </w:r>
      <w:r w:rsidR="00D04C53">
        <w:rPr>
          <w:b/>
          <w:bCs/>
          <w:lang w:val="en-US"/>
        </w:rPr>
        <w:t xml:space="preserve"> </w:t>
      </w:r>
      <w:r w:rsidRPr="00B45BE6">
        <w:rPr>
          <w:b/>
          <w:bCs/>
          <w:lang w:val="en-US"/>
        </w:rPr>
        <w:t xml:space="preserve">- </w:t>
      </w:r>
      <w:r w:rsidRPr="00B45BE6">
        <w:rPr>
          <w:lang w:val="en-US"/>
        </w:rPr>
        <w:t xml:space="preserve">Author’s surname appears in the sentence, and year of publication appears in parentheses immediately after the author’s name. </w:t>
      </w:r>
    </w:p>
    <w:p w14:paraId="43A4B876" w14:textId="48236866" w:rsidR="00B45BE6" w:rsidRDefault="00B45BE6" w:rsidP="006267AB">
      <w:pPr>
        <w:numPr>
          <w:ilvl w:val="1"/>
          <w:numId w:val="10"/>
        </w:numPr>
        <w:spacing w:before="0" w:after="0" w:line="240" w:lineRule="auto"/>
      </w:pPr>
      <w:r w:rsidRPr="00B45BE6">
        <w:t>E.g.: Carneiro (2000) demonstrated the linkages between innovation and competitiveness as well as their relationship with knowledge management within organizations.</w:t>
      </w:r>
    </w:p>
    <w:p w14:paraId="1168EDE5" w14:textId="77777777" w:rsidR="002F2BFF" w:rsidRDefault="002F2BFF" w:rsidP="002F2BFF">
      <w:pPr>
        <w:spacing w:before="0" w:after="0" w:line="240" w:lineRule="auto"/>
        <w:ind w:left="1440"/>
      </w:pPr>
    </w:p>
    <w:p w14:paraId="06339CC8" w14:textId="411ED261" w:rsidR="00B45BE6" w:rsidRPr="00B45BE6" w:rsidRDefault="007E12C5" w:rsidP="006267AB">
      <w:pPr>
        <w:numPr>
          <w:ilvl w:val="0"/>
          <w:numId w:val="10"/>
        </w:numPr>
        <w:spacing w:before="0" w:after="0" w:line="240" w:lineRule="auto"/>
      </w:pPr>
      <w:r>
        <w:t xml:space="preserve">Examples for in-text citations </w:t>
      </w:r>
    </w:p>
    <w:tbl>
      <w:tblPr>
        <w:tblStyle w:val="TableGrid"/>
        <w:tblW w:w="8460" w:type="dxa"/>
        <w:tblInd w:w="715" w:type="dxa"/>
        <w:tblLook w:val="0420" w:firstRow="1" w:lastRow="0" w:firstColumn="0" w:lastColumn="0" w:noHBand="0" w:noVBand="1"/>
      </w:tblPr>
      <w:tblGrid>
        <w:gridCol w:w="1620"/>
        <w:gridCol w:w="1710"/>
        <w:gridCol w:w="2790"/>
        <w:gridCol w:w="2340"/>
      </w:tblGrid>
      <w:tr w:rsidR="00A77F80" w:rsidRPr="00364712" w14:paraId="23153AEB" w14:textId="77777777" w:rsidTr="006066FB">
        <w:trPr>
          <w:trHeight w:val="44"/>
        </w:trPr>
        <w:tc>
          <w:tcPr>
            <w:tcW w:w="1620" w:type="dxa"/>
            <w:hideMark/>
          </w:tcPr>
          <w:p w14:paraId="15AD4BB8" w14:textId="77777777" w:rsidR="00A77F80" w:rsidRPr="00EC411C" w:rsidRDefault="00A77F80" w:rsidP="009D0CF1">
            <w:pPr>
              <w:spacing w:before="0" w:after="0" w:line="240" w:lineRule="auto"/>
              <w:jc w:val="left"/>
              <w:rPr>
                <w:rFonts w:cs="Times New Roman"/>
                <w:sz w:val="20"/>
                <w:szCs w:val="20"/>
              </w:rPr>
            </w:pPr>
            <w:r w:rsidRPr="00EC411C">
              <w:rPr>
                <w:rFonts w:cs="Times New Roman"/>
                <w:b/>
                <w:bCs/>
                <w:sz w:val="20"/>
                <w:szCs w:val="20"/>
              </w:rPr>
              <w:t>Number of Authors</w:t>
            </w:r>
          </w:p>
        </w:tc>
        <w:tc>
          <w:tcPr>
            <w:tcW w:w="1710" w:type="dxa"/>
          </w:tcPr>
          <w:p w14:paraId="055FECF4" w14:textId="6497870A" w:rsidR="00A77F80" w:rsidRPr="00364712" w:rsidRDefault="00F54BB3" w:rsidP="009D0CF1">
            <w:pPr>
              <w:spacing w:before="0" w:after="0" w:line="240" w:lineRule="auto"/>
              <w:jc w:val="left"/>
              <w:rPr>
                <w:rFonts w:cs="Times New Roman"/>
                <w:b/>
                <w:bCs/>
                <w:sz w:val="20"/>
                <w:szCs w:val="20"/>
              </w:rPr>
            </w:pPr>
            <w:r w:rsidRPr="00364712">
              <w:rPr>
                <w:rFonts w:cs="Times New Roman"/>
                <w:b/>
                <w:bCs/>
                <w:sz w:val="20"/>
                <w:szCs w:val="20"/>
              </w:rPr>
              <w:t>T</w:t>
            </w:r>
            <w:r w:rsidR="00A77F80" w:rsidRPr="00364712">
              <w:rPr>
                <w:rFonts w:cs="Times New Roman"/>
                <w:b/>
                <w:bCs/>
                <w:sz w:val="20"/>
                <w:szCs w:val="20"/>
              </w:rPr>
              <w:t>ype of in-text citations</w:t>
            </w:r>
          </w:p>
        </w:tc>
        <w:tc>
          <w:tcPr>
            <w:tcW w:w="2790" w:type="dxa"/>
            <w:hideMark/>
          </w:tcPr>
          <w:p w14:paraId="343E8E76" w14:textId="6C2292A0" w:rsidR="00A77F80" w:rsidRPr="00EC411C" w:rsidRDefault="00A77F80" w:rsidP="009D0CF1">
            <w:pPr>
              <w:spacing w:before="0" w:after="0" w:line="240" w:lineRule="auto"/>
              <w:jc w:val="left"/>
              <w:rPr>
                <w:rFonts w:cs="Times New Roman"/>
                <w:sz w:val="20"/>
                <w:szCs w:val="20"/>
              </w:rPr>
            </w:pPr>
            <w:r w:rsidRPr="00EC411C">
              <w:rPr>
                <w:rFonts w:cs="Times New Roman"/>
                <w:b/>
                <w:bCs/>
                <w:sz w:val="20"/>
                <w:szCs w:val="20"/>
              </w:rPr>
              <w:t>First Text Citation</w:t>
            </w:r>
          </w:p>
        </w:tc>
        <w:tc>
          <w:tcPr>
            <w:tcW w:w="2340" w:type="dxa"/>
            <w:hideMark/>
          </w:tcPr>
          <w:p w14:paraId="5EEC1CAE" w14:textId="77777777" w:rsidR="00A77F80" w:rsidRPr="00EC411C" w:rsidRDefault="00A77F80" w:rsidP="009D0CF1">
            <w:pPr>
              <w:spacing w:before="0" w:after="0" w:line="240" w:lineRule="auto"/>
              <w:jc w:val="left"/>
              <w:rPr>
                <w:rFonts w:cs="Times New Roman"/>
                <w:sz w:val="20"/>
                <w:szCs w:val="20"/>
              </w:rPr>
            </w:pPr>
            <w:r w:rsidRPr="00EC411C">
              <w:rPr>
                <w:rFonts w:cs="Times New Roman"/>
                <w:b/>
                <w:bCs/>
                <w:sz w:val="20"/>
                <w:szCs w:val="20"/>
              </w:rPr>
              <w:t>Subsequent Citation</w:t>
            </w:r>
          </w:p>
        </w:tc>
      </w:tr>
      <w:tr w:rsidR="00364712" w:rsidRPr="00364712" w14:paraId="0CD9CE83" w14:textId="77777777" w:rsidTr="006066FB">
        <w:trPr>
          <w:trHeight w:val="161"/>
        </w:trPr>
        <w:tc>
          <w:tcPr>
            <w:tcW w:w="1620" w:type="dxa"/>
            <w:vMerge w:val="restart"/>
            <w:vAlign w:val="center"/>
            <w:hideMark/>
          </w:tcPr>
          <w:p w14:paraId="00821EF2" w14:textId="078ADBFD" w:rsidR="00364712" w:rsidRPr="00EC411C" w:rsidRDefault="00260591" w:rsidP="00934642">
            <w:pPr>
              <w:spacing w:before="0" w:after="0" w:line="240" w:lineRule="auto"/>
              <w:jc w:val="left"/>
              <w:rPr>
                <w:rFonts w:cs="Times New Roman"/>
                <w:sz w:val="20"/>
                <w:szCs w:val="20"/>
              </w:rPr>
            </w:pPr>
            <w:r>
              <w:rPr>
                <w:rFonts w:cs="Times New Roman"/>
                <w:sz w:val="20"/>
                <w:szCs w:val="20"/>
              </w:rPr>
              <w:t>One</w:t>
            </w:r>
          </w:p>
        </w:tc>
        <w:tc>
          <w:tcPr>
            <w:tcW w:w="1710" w:type="dxa"/>
          </w:tcPr>
          <w:p w14:paraId="6A47C8CF" w14:textId="0DF4FC30"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Narrative</w:t>
            </w:r>
          </w:p>
        </w:tc>
        <w:tc>
          <w:tcPr>
            <w:tcW w:w="2790" w:type="dxa"/>
            <w:hideMark/>
          </w:tcPr>
          <w:p w14:paraId="1AE9C7AA" w14:textId="20DCF985"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Barrow (1974) …</w:t>
            </w:r>
          </w:p>
          <w:p w14:paraId="159D7C82" w14:textId="4AAEA639" w:rsidR="00364712" w:rsidRPr="00EC411C" w:rsidRDefault="00364712" w:rsidP="009D0CF1">
            <w:pPr>
              <w:spacing w:before="0" w:after="0" w:line="240" w:lineRule="auto"/>
              <w:jc w:val="left"/>
              <w:rPr>
                <w:rFonts w:cs="Times New Roman"/>
                <w:sz w:val="20"/>
                <w:szCs w:val="20"/>
              </w:rPr>
            </w:pPr>
          </w:p>
        </w:tc>
        <w:tc>
          <w:tcPr>
            <w:tcW w:w="2340" w:type="dxa"/>
            <w:hideMark/>
          </w:tcPr>
          <w:p w14:paraId="55BE4B99" w14:textId="77777777"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Barrow (1974) …</w:t>
            </w:r>
          </w:p>
          <w:p w14:paraId="00670FE7" w14:textId="157E6A20" w:rsidR="00364712" w:rsidRPr="00EC411C" w:rsidRDefault="00364712" w:rsidP="009D0CF1">
            <w:pPr>
              <w:spacing w:before="0" w:after="0" w:line="240" w:lineRule="auto"/>
              <w:jc w:val="left"/>
              <w:rPr>
                <w:rFonts w:cs="Times New Roman"/>
                <w:sz w:val="20"/>
                <w:szCs w:val="20"/>
              </w:rPr>
            </w:pPr>
          </w:p>
        </w:tc>
      </w:tr>
      <w:tr w:rsidR="00364712" w:rsidRPr="00364712" w14:paraId="2E86925B" w14:textId="77777777" w:rsidTr="006066FB">
        <w:trPr>
          <w:trHeight w:val="44"/>
        </w:trPr>
        <w:tc>
          <w:tcPr>
            <w:tcW w:w="1620" w:type="dxa"/>
            <w:vMerge/>
          </w:tcPr>
          <w:p w14:paraId="20234B56" w14:textId="77777777" w:rsidR="00364712" w:rsidRPr="00364712" w:rsidRDefault="00364712" w:rsidP="009D0CF1">
            <w:pPr>
              <w:spacing w:before="0" w:after="0" w:line="240" w:lineRule="auto"/>
              <w:jc w:val="left"/>
              <w:rPr>
                <w:rFonts w:cs="Times New Roman"/>
                <w:sz w:val="20"/>
                <w:szCs w:val="20"/>
              </w:rPr>
            </w:pPr>
          </w:p>
        </w:tc>
        <w:tc>
          <w:tcPr>
            <w:tcW w:w="1710" w:type="dxa"/>
          </w:tcPr>
          <w:p w14:paraId="050DDF63" w14:textId="79ED5801"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Parenthetical</w:t>
            </w:r>
          </w:p>
        </w:tc>
        <w:tc>
          <w:tcPr>
            <w:tcW w:w="2790" w:type="dxa"/>
          </w:tcPr>
          <w:p w14:paraId="003F94D6" w14:textId="06757BE4"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 (Barrow, 1974)</w:t>
            </w:r>
          </w:p>
        </w:tc>
        <w:tc>
          <w:tcPr>
            <w:tcW w:w="2340" w:type="dxa"/>
          </w:tcPr>
          <w:p w14:paraId="223D8E3E" w14:textId="2DBA0D04"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 (Barrow, 1974)</w:t>
            </w:r>
          </w:p>
        </w:tc>
      </w:tr>
      <w:tr w:rsidR="00364712" w:rsidRPr="00364712" w14:paraId="7A275BF7" w14:textId="77777777" w:rsidTr="006066FB">
        <w:trPr>
          <w:trHeight w:val="44"/>
        </w:trPr>
        <w:tc>
          <w:tcPr>
            <w:tcW w:w="1620" w:type="dxa"/>
            <w:vMerge w:val="restart"/>
            <w:vAlign w:val="center"/>
            <w:hideMark/>
          </w:tcPr>
          <w:p w14:paraId="1AD436E9" w14:textId="7FE99649" w:rsidR="00364712" w:rsidRPr="00EC411C" w:rsidRDefault="00260591" w:rsidP="00934642">
            <w:pPr>
              <w:spacing w:before="0" w:after="0" w:line="240" w:lineRule="auto"/>
              <w:jc w:val="left"/>
              <w:rPr>
                <w:rFonts w:cs="Times New Roman"/>
                <w:sz w:val="20"/>
                <w:szCs w:val="20"/>
              </w:rPr>
            </w:pPr>
            <w:r>
              <w:rPr>
                <w:rFonts w:cs="Times New Roman"/>
                <w:sz w:val="20"/>
                <w:szCs w:val="20"/>
              </w:rPr>
              <w:t>Two</w:t>
            </w:r>
          </w:p>
        </w:tc>
        <w:tc>
          <w:tcPr>
            <w:tcW w:w="1710" w:type="dxa"/>
          </w:tcPr>
          <w:p w14:paraId="293B785B" w14:textId="0A7B85BF"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Narrative</w:t>
            </w:r>
          </w:p>
        </w:tc>
        <w:tc>
          <w:tcPr>
            <w:tcW w:w="2790" w:type="dxa"/>
            <w:hideMark/>
          </w:tcPr>
          <w:p w14:paraId="5A4B36CA" w14:textId="2B05768B"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Dewdney and Ross (1994) …</w:t>
            </w:r>
          </w:p>
          <w:p w14:paraId="1281D025" w14:textId="161CB7DE" w:rsidR="00364712" w:rsidRPr="00EC411C" w:rsidRDefault="00364712" w:rsidP="009D0CF1">
            <w:pPr>
              <w:spacing w:before="0" w:after="0" w:line="240" w:lineRule="auto"/>
              <w:jc w:val="left"/>
              <w:rPr>
                <w:rFonts w:cs="Times New Roman"/>
                <w:sz w:val="20"/>
                <w:szCs w:val="20"/>
              </w:rPr>
            </w:pPr>
          </w:p>
        </w:tc>
        <w:tc>
          <w:tcPr>
            <w:tcW w:w="2340" w:type="dxa"/>
            <w:hideMark/>
          </w:tcPr>
          <w:p w14:paraId="191AD4B0" w14:textId="77777777"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Dewdney and Ross (1994) …</w:t>
            </w:r>
          </w:p>
          <w:p w14:paraId="355E3516" w14:textId="61A1A492" w:rsidR="00364712" w:rsidRPr="00EC411C" w:rsidRDefault="00364712" w:rsidP="009D0CF1">
            <w:pPr>
              <w:spacing w:before="0" w:after="0" w:line="240" w:lineRule="auto"/>
              <w:jc w:val="left"/>
              <w:rPr>
                <w:rFonts w:cs="Times New Roman"/>
                <w:sz w:val="20"/>
                <w:szCs w:val="20"/>
              </w:rPr>
            </w:pPr>
          </w:p>
        </w:tc>
      </w:tr>
      <w:tr w:rsidR="00364712" w:rsidRPr="00364712" w14:paraId="1A5EB514" w14:textId="77777777" w:rsidTr="006066FB">
        <w:trPr>
          <w:trHeight w:val="251"/>
        </w:trPr>
        <w:tc>
          <w:tcPr>
            <w:tcW w:w="1620" w:type="dxa"/>
            <w:vMerge/>
            <w:vAlign w:val="center"/>
          </w:tcPr>
          <w:p w14:paraId="323C5ABB" w14:textId="77777777" w:rsidR="00364712" w:rsidRPr="00364712" w:rsidRDefault="00364712" w:rsidP="00934642">
            <w:pPr>
              <w:spacing w:before="0" w:after="0" w:line="240" w:lineRule="auto"/>
              <w:jc w:val="left"/>
              <w:rPr>
                <w:rFonts w:cs="Times New Roman"/>
                <w:sz w:val="20"/>
                <w:szCs w:val="20"/>
              </w:rPr>
            </w:pPr>
          </w:p>
        </w:tc>
        <w:tc>
          <w:tcPr>
            <w:tcW w:w="1710" w:type="dxa"/>
          </w:tcPr>
          <w:p w14:paraId="507191FF" w14:textId="5BC3C93C"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Parenthetical</w:t>
            </w:r>
          </w:p>
        </w:tc>
        <w:tc>
          <w:tcPr>
            <w:tcW w:w="2790" w:type="dxa"/>
          </w:tcPr>
          <w:p w14:paraId="2FFACA37" w14:textId="69380F43"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 (Dewdney &amp; Ross, 1994)</w:t>
            </w:r>
          </w:p>
        </w:tc>
        <w:tc>
          <w:tcPr>
            <w:tcW w:w="2340" w:type="dxa"/>
          </w:tcPr>
          <w:p w14:paraId="432C6D02" w14:textId="113354F3"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 (Dewdney &amp; Ross, 1994)</w:t>
            </w:r>
          </w:p>
        </w:tc>
      </w:tr>
      <w:tr w:rsidR="00364712" w:rsidRPr="00364712" w14:paraId="15C22406" w14:textId="77777777" w:rsidTr="006066FB">
        <w:trPr>
          <w:trHeight w:val="44"/>
        </w:trPr>
        <w:tc>
          <w:tcPr>
            <w:tcW w:w="1620" w:type="dxa"/>
            <w:vMerge w:val="restart"/>
            <w:vAlign w:val="center"/>
            <w:hideMark/>
          </w:tcPr>
          <w:p w14:paraId="52FFFDCD" w14:textId="08BD9247" w:rsidR="00364712" w:rsidRPr="00EC411C" w:rsidRDefault="00260591" w:rsidP="00934642">
            <w:pPr>
              <w:spacing w:before="0" w:after="0" w:line="240" w:lineRule="auto"/>
              <w:jc w:val="left"/>
              <w:rPr>
                <w:rFonts w:cs="Times New Roman"/>
                <w:sz w:val="20"/>
                <w:szCs w:val="20"/>
              </w:rPr>
            </w:pPr>
            <w:r>
              <w:rPr>
                <w:rFonts w:cs="Times New Roman"/>
                <w:sz w:val="20"/>
                <w:szCs w:val="20"/>
              </w:rPr>
              <w:t>Three</w:t>
            </w:r>
            <w:r w:rsidR="00364712" w:rsidRPr="00EC411C">
              <w:rPr>
                <w:rFonts w:cs="Times New Roman"/>
                <w:sz w:val="20"/>
                <w:szCs w:val="20"/>
              </w:rPr>
              <w:t xml:space="preserve"> or more</w:t>
            </w:r>
          </w:p>
        </w:tc>
        <w:tc>
          <w:tcPr>
            <w:tcW w:w="1710" w:type="dxa"/>
          </w:tcPr>
          <w:p w14:paraId="2C77C72B" w14:textId="3FEE6F3A"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Narrative</w:t>
            </w:r>
          </w:p>
        </w:tc>
        <w:tc>
          <w:tcPr>
            <w:tcW w:w="2790" w:type="dxa"/>
            <w:hideMark/>
          </w:tcPr>
          <w:p w14:paraId="41B8910B" w14:textId="20022926" w:rsidR="00364712" w:rsidRPr="00EC411C" w:rsidRDefault="00364712" w:rsidP="009D0CF1">
            <w:pPr>
              <w:spacing w:before="0" w:after="0" w:line="240" w:lineRule="auto"/>
              <w:jc w:val="left"/>
              <w:rPr>
                <w:rFonts w:cs="Times New Roman"/>
                <w:sz w:val="20"/>
                <w:szCs w:val="20"/>
              </w:rPr>
            </w:pPr>
            <w:proofErr w:type="spellStart"/>
            <w:r w:rsidRPr="00EC411C">
              <w:rPr>
                <w:rFonts w:cs="Times New Roman"/>
                <w:sz w:val="20"/>
                <w:szCs w:val="20"/>
              </w:rPr>
              <w:t>Peffer</w:t>
            </w:r>
            <w:proofErr w:type="spellEnd"/>
            <w:r w:rsidRPr="00EC411C">
              <w:rPr>
                <w:rFonts w:cs="Times New Roman"/>
                <w:sz w:val="20"/>
                <w:szCs w:val="20"/>
              </w:rPr>
              <w:t xml:space="preserve"> et al. (</w:t>
            </w:r>
            <w:r w:rsidRPr="00364712">
              <w:rPr>
                <w:rFonts w:cs="Times New Roman"/>
                <w:sz w:val="20"/>
                <w:szCs w:val="20"/>
              </w:rPr>
              <w:t>1997) …</w:t>
            </w:r>
          </w:p>
          <w:p w14:paraId="60A1183A" w14:textId="5C65EE91" w:rsidR="00364712" w:rsidRPr="00EC411C" w:rsidRDefault="00364712" w:rsidP="009D0CF1">
            <w:pPr>
              <w:spacing w:before="0" w:after="0" w:line="240" w:lineRule="auto"/>
              <w:jc w:val="left"/>
              <w:rPr>
                <w:rFonts w:cs="Times New Roman"/>
                <w:sz w:val="20"/>
                <w:szCs w:val="20"/>
              </w:rPr>
            </w:pPr>
          </w:p>
        </w:tc>
        <w:tc>
          <w:tcPr>
            <w:tcW w:w="2340" w:type="dxa"/>
            <w:hideMark/>
          </w:tcPr>
          <w:p w14:paraId="1F2B62FB" w14:textId="004E0503" w:rsidR="00364712" w:rsidRPr="00EC411C" w:rsidRDefault="00364712" w:rsidP="009D0CF1">
            <w:pPr>
              <w:spacing w:before="0" w:after="0" w:line="240" w:lineRule="auto"/>
              <w:jc w:val="left"/>
              <w:rPr>
                <w:rFonts w:cs="Times New Roman"/>
                <w:sz w:val="20"/>
                <w:szCs w:val="20"/>
              </w:rPr>
            </w:pPr>
            <w:proofErr w:type="spellStart"/>
            <w:r w:rsidRPr="00EC411C">
              <w:rPr>
                <w:rFonts w:cs="Times New Roman"/>
                <w:sz w:val="20"/>
                <w:szCs w:val="20"/>
              </w:rPr>
              <w:t>Peffer</w:t>
            </w:r>
            <w:proofErr w:type="spellEnd"/>
            <w:r w:rsidRPr="00EC411C">
              <w:rPr>
                <w:rFonts w:cs="Times New Roman"/>
                <w:sz w:val="20"/>
                <w:szCs w:val="20"/>
              </w:rPr>
              <w:t xml:space="preserve"> et al. (</w:t>
            </w:r>
            <w:r w:rsidRPr="00364712">
              <w:rPr>
                <w:rFonts w:cs="Times New Roman"/>
                <w:sz w:val="20"/>
                <w:szCs w:val="20"/>
              </w:rPr>
              <w:t>1997) …</w:t>
            </w:r>
          </w:p>
          <w:p w14:paraId="5E80FEF7" w14:textId="5F347A5F" w:rsidR="00364712" w:rsidRPr="00EC411C" w:rsidRDefault="00364712" w:rsidP="009D0CF1">
            <w:pPr>
              <w:spacing w:before="0" w:after="0" w:line="240" w:lineRule="auto"/>
              <w:jc w:val="left"/>
              <w:rPr>
                <w:rFonts w:cs="Times New Roman"/>
                <w:sz w:val="20"/>
                <w:szCs w:val="20"/>
              </w:rPr>
            </w:pPr>
          </w:p>
        </w:tc>
      </w:tr>
      <w:tr w:rsidR="00364712" w:rsidRPr="00364712" w14:paraId="6B858410" w14:textId="77777777" w:rsidTr="006066FB">
        <w:trPr>
          <w:trHeight w:val="44"/>
        </w:trPr>
        <w:tc>
          <w:tcPr>
            <w:tcW w:w="1620" w:type="dxa"/>
            <w:vMerge/>
            <w:vAlign w:val="center"/>
          </w:tcPr>
          <w:p w14:paraId="49633357" w14:textId="77777777" w:rsidR="00364712" w:rsidRPr="00364712" w:rsidRDefault="00364712" w:rsidP="00934642">
            <w:pPr>
              <w:spacing w:before="0" w:after="0" w:line="240" w:lineRule="auto"/>
              <w:jc w:val="left"/>
              <w:rPr>
                <w:rFonts w:cs="Times New Roman"/>
                <w:sz w:val="20"/>
                <w:szCs w:val="20"/>
              </w:rPr>
            </w:pPr>
          </w:p>
        </w:tc>
        <w:tc>
          <w:tcPr>
            <w:tcW w:w="1710" w:type="dxa"/>
          </w:tcPr>
          <w:p w14:paraId="7DB577EE" w14:textId="010BF4EB"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Parenthetical</w:t>
            </w:r>
          </w:p>
        </w:tc>
        <w:tc>
          <w:tcPr>
            <w:tcW w:w="2790" w:type="dxa"/>
          </w:tcPr>
          <w:p w14:paraId="35C6D1CF" w14:textId="2523806E"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 (</w:t>
            </w:r>
            <w:proofErr w:type="spellStart"/>
            <w:r w:rsidRPr="00EC411C">
              <w:rPr>
                <w:rFonts w:cs="Times New Roman"/>
                <w:sz w:val="20"/>
                <w:szCs w:val="20"/>
              </w:rPr>
              <w:t>Peffer</w:t>
            </w:r>
            <w:proofErr w:type="spellEnd"/>
            <w:r w:rsidRPr="00EC411C">
              <w:rPr>
                <w:rFonts w:cs="Times New Roman"/>
                <w:sz w:val="20"/>
                <w:szCs w:val="20"/>
              </w:rPr>
              <w:t xml:space="preserve"> et al., 1997)</w:t>
            </w:r>
          </w:p>
        </w:tc>
        <w:tc>
          <w:tcPr>
            <w:tcW w:w="2340" w:type="dxa"/>
          </w:tcPr>
          <w:p w14:paraId="276BBEDA" w14:textId="49B1B3B8"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w:t>
            </w:r>
            <w:r w:rsidRPr="00364712">
              <w:rPr>
                <w:rFonts w:cs="Times New Roman"/>
                <w:sz w:val="20"/>
                <w:szCs w:val="20"/>
              </w:rPr>
              <w:t xml:space="preserve"> </w:t>
            </w:r>
            <w:r w:rsidRPr="00EC411C">
              <w:rPr>
                <w:rFonts w:cs="Times New Roman"/>
                <w:sz w:val="20"/>
                <w:szCs w:val="20"/>
              </w:rPr>
              <w:t>(</w:t>
            </w:r>
            <w:proofErr w:type="spellStart"/>
            <w:r w:rsidRPr="00EC411C">
              <w:rPr>
                <w:rFonts w:cs="Times New Roman"/>
                <w:sz w:val="20"/>
                <w:szCs w:val="20"/>
              </w:rPr>
              <w:t>Peffer</w:t>
            </w:r>
            <w:proofErr w:type="spellEnd"/>
            <w:r w:rsidRPr="00EC411C">
              <w:rPr>
                <w:rFonts w:cs="Times New Roman"/>
                <w:sz w:val="20"/>
                <w:szCs w:val="20"/>
              </w:rPr>
              <w:t xml:space="preserve"> et al., 1997)</w:t>
            </w:r>
          </w:p>
        </w:tc>
      </w:tr>
      <w:tr w:rsidR="00364712" w:rsidRPr="00364712" w14:paraId="3E05A26E" w14:textId="77777777" w:rsidTr="006066FB">
        <w:trPr>
          <w:trHeight w:val="44"/>
        </w:trPr>
        <w:tc>
          <w:tcPr>
            <w:tcW w:w="1620" w:type="dxa"/>
            <w:vMerge w:val="restart"/>
            <w:vAlign w:val="center"/>
            <w:hideMark/>
          </w:tcPr>
          <w:p w14:paraId="53ECA8EF" w14:textId="77777777" w:rsidR="00364712" w:rsidRPr="00EC411C" w:rsidRDefault="00364712" w:rsidP="00934642">
            <w:pPr>
              <w:spacing w:before="0" w:after="0" w:line="240" w:lineRule="auto"/>
              <w:jc w:val="left"/>
              <w:rPr>
                <w:rFonts w:cs="Times New Roman"/>
                <w:sz w:val="20"/>
                <w:szCs w:val="20"/>
              </w:rPr>
            </w:pPr>
            <w:r w:rsidRPr="00EC411C">
              <w:rPr>
                <w:rFonts w:cs="Times New Roman"/>
                <w:sz w:val="20"/>
                <w:szCs w:val="20"/>
                <w:lang w:val="en-US"/>
              </w:rPr>
              <w:t>Group (corporation, government)</w:t>
            </w:r>
          </w:p>
        </w:tc>
        <w:tc>
          <w:tcPr>
            <w:tcW w:w="1710" w:type="dxa"/>
          </w:tcPr>
          <w:p w14:paraId="1A1FF941" w14:textId="392DCED9"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Narrative</w:t>
            </w:r>
          </w:p>
        </w:tc>
        <w:tc>
          <w:tcPr>
            <w:tcW w:w="2790" w:type="dxa"/>
            <w:hideMark/>
          </w:tcPr>
          <w:p w14:paraId="3919BFDA" w14:textId="79499B3A"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lang w:val="en-US"/>
              </w:rPr>
              <w:t xml:space="preserve">Association of College and Research Libraries (ACRL, </w:t>
            </w:r>
            <w:r w:rsidRPr="00364712">
              <w:rPr>
                <w:rFonts w:cs="Times New Roman"/>
                <w:sz w:val="20"/>
                <w:szCs w:val="20"/>
                <w:lang w:val="en-US"/>
              </w:rPr>
              <w:t>1996) …</w:t>
            </w:r>
          </w:p>
          <w:p w14:paraId="2BE1DEAB" w14:textId="6BF07BA2" w:rsidR="00364712" w:rsidRPr="00EC411C" w:rsidRDefault="00364712" w:rsidP="009D0CF1">
            <w:pPr>
              <w:spacing w:before="0" w:after="0" w:line="240" w:lineRule="auto"/>
              <w:jc w:val="left"/>
              <w:rPr>
                <w:rFonts w:cs="Times New Roman"/>
                <w:sz w:val="20"/>
                <w:szCs w:val="20"/>
              </w:rPr>
            </w:pPr>
          </w:p>
        </w:tc>
        <w:tc>
          <w:tcPr>
            <w:tcW w:w="2340" w:type="dxa"/>
            <w:hideMark/>
          </w:tcPr>
          <w:p w14:paraId="1328231C" w14:textId="77777777"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ACRL (1996) …</w:t>
            </w:r>
          </w:p>
          <w:p w14:paraId="05D7AC9C" w14:textId="614B1451" w:rsidR="00364712" w:rsidRPr="00EC411C" w:rsidRDefault="00364712" w:rsidP="009D0CF1">
            <w:pPr>
              <w:spacing w:before="0" w:after="0" w:line="240" w:lineRule="auto"/>
              <w:jc w:val="left"/>
              <w:rPr>
                <w:rFonts w:cs="Times New Roman"/>
                <w:sz w:val="20"/>
                <w:szCs w:val="20"/>
              </w:rPr>
            </w:pPr>
          </w:p>
        </w:tc>
      </w:tr>
      <w:tr w:rsidR="00364712" w:rsidRPr="00364712" w14:paraId="49F221A4" w14:textId="77777777" w:rsidTr="006066FB">
        <w:trPr>
          <w:trHeight w:val="44"/>
        </w:trPr>
        <w:tc>
          <w:tcPr>
            <w:tcW w:w="1620" w:type="dxa"/>
            <w:vMerge/>
            <w:vAlign w:val="center"/>
          </w:tcPr>
          <w:p w14:paraId="5938ABF7" w14:textId="77777777" w:rsidR="00364712" w:rsidRPr="00364712" w:rsidRDefault="00364712" w:rsidP="00934642">
            <w:pPr>
              <w:spacing w:before="0" w:after="0" w:line="240" w:lineRule="auto"/>
              <w:jc w:val="left"/>
              <w:rPr>
                <w:rFonts w:cs="Times New Roman"/>
                <w:sz w:val="20"/>
                <w:szCs w:val="20"/>
                <w:lang w:val="en-US"/>
              </w:rPr>
            </w:pPr>
          </w:p>
        </w:tc>
        <w:tc>
          <w:tcPr>
            <w:tcW w:w="1710" w:type="dxa"/>
          </w:tcPr>
          <w:p w14:paraId="6E2A052F" w14:textId="42BF80FC"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Parenthetical</w:t>
            </w:r>
          </w:p>
        </w:tc>
        <w:tc>
          <w:tcPr>
            <w:tcW w:w="2790" w:type="dxa"/>
          </w:tcPr>
          <w:p w14:paraId="5D15CFD6" w14:textId="09281661"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lang w:val="en-US"/>
              </w:rPr>
              <w:t>…</w:t>
            </w:r>
            <w:r w:rsidRPr="00364712">
              <w:rPr>
                <w:rFonts w:cs="Times New Roman"/>
                <w:sz w:val="20"/>
                <w:szCs w:val="20"/>
                <w:lang w:val="en-US"/>
              </w:rPr>
              <w:t xml:space="preserve"> </w:t>
            </w:r>
            <w:r w:rsidRPr="00EC411C">
              <w:rPr>
                <w:rFonts w:cs="Times New Roman"/>
                <w:sz w:val="20"/>
                <w:szCs w:val="20"/>
                <w:lang w:val="en-US"/>
              </w:rPr>
              <w:t>(Association of College and Research Libraries [ACRL], 1996)</w:t>
            </w:r>
          </w:p>
        </w:tc>
        <w:tc>
          <w:tcPr>
            <w:tcW w:w="2340" w:type="dxa"/>
          </w:tcPr>
          <w:p w14:paraId="28D33702" w14:textId="4A8DB9EE"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 (</w:t>
            </w:r>
            <w:r w:rsidRPr="00EC411C">
              <w:rPr>
                <w:rFonts w:cs="Times New Roman"/>
                <w:sz w:val="20"/>
                <w:szCs w:val="20"/>
              </w:rPr>
              <w:t>ACRL, 1996)</w:t>
            </w:r>
          </w:p>
        </w:tc>
      </w:tr>
      <w:tr w:rsidR="00364712" w:rsidRPr="00364712" w14:paraId="3E4E71EC" w14:textId="77777777" w:rsidTr="006066FB">
        <w:trPr>
          <w:trHeight w:val="44"/>
        </w:trPr>
        <w:tc>
          <w:tcPr>
            <w:tcW w:w="1620" w:type="dxa"/>
            <w:vMerge w:val="restart"/>
            <w:vAlign w:val="center"/>
            <w:hideMark/>
          </w:tcPr>
          <w:p w14:paraId="793533EB" w14:textId="77777777" w:rsidR="00364712" w:rsidRPr="00EC411C" w:rsidRDefault="00364712" w:rsidP="00934642">
            <w:pPr>
              <w:spacing w:before="0" w:after="0" w:line="240" w:lineRule="auto"/>
              <w:jc w:val="left"/>
              <w:rPr>
                <w:rFonts w:cs="Times New Roman"/>
                <w:sz w:val="20"/>
                <w:szCs w:val="20"/>
              </w:rPr>
            </w:pPr>
            <w:r w:rsidRPr="00EC411C">
              <w:rPr>
                <w:rFonts w:cs="Times New Roman"/>
                <w:sz w:val="20"/>
                <w:szCs w:val="20"/>
              </w:rPr>
              <w:t>Corporate Author (Without Abbreviation)</w:t>
            </w:r>
          </w:p>
        </w:tc>
        <w:tc>
          <w:tcPr>
            <w:tcW w:w="1710" w:type="dxa"/>
          </w:tcPr>
          <w:p w14:paraId="30481FDA" w14:textId="2D653F50"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Narrative</w:t>
            </w:r>
          </w:p>
        </w:tc>
        <w:tc>
          <w:tcPr>
            <w:tcW w:w="2790" w:type="dxa"/>
            <w:hideMark/>
          </w:tcPr>
          <w:p w14:paraId="0915B609" w14:textId="17D4FD34"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University of Moratuwa, (2020</w:t>
            </w:r>
            <w:r w:rsidRPr="00EC411C">
              <w:rPr>
                <w:rFonts w:cs="Times New Roman"/>
                <w:sz w:val="20"/>
                <w:szCs w:val="20"/>
                <w:lang w:val="en-US"/>
              </w:rPr>
              <w:t>) …</w:t>
            </w:r>
          </w:p>
          <w:p w14:paraId="20F52DE5" w14:textId="0ED8CDDD" w:rsidR="00364712" w:rsidRPr="00EC411C" w:rsidRDefault="00364712" w:rsidP="009D0CF1">
            <w:pPr>
              <w:spacing w:before="0" w:after="0" w:line="240" w:lineRule="auto"/>
              <w:jc w:val="left"/>
              <w:rPr>
                <w:rFonts w:cs="Times New Roman"/>
                <w:sz w:val="20"/>
                <w:szCs w:val="20"/>
              </w:rPr>
            </w:pPr>
          </w:p>
        </w:tc>
        <w:tc>
          <w:tcPr>
            <w:tcW w:w="2340" w:type="dxa"/>
            <w:hideMark/>
          </w:tcPr>
          <w:p w14:paraId="78EE6DA0" w14:textId="6102748D" w:rsidR="00364712" w:rsidRPr="00EC411C" w:rsidRDefault="00364712" w:rsidP="009D0CF1">
            <w:pPr>
              <w:spacing w:before="0" w:after="0" w:line="240" w:lineRule="auto"/>
              <w:jc w:val="left"/>
              <w:rPr>
                <w:rFonts w:cs="Times New Roman"/>
                <w:sz w:val="20"/>
                <w:szCs w:val="20"/>
              </w:rPr>
            </w:pPr>
            <w:r w:rsidRPr="00EC411C">
              <w:rPr>
                <w:rFonts w:cs="Times New Roman"/>
                <w:sz w:val="20"/>
                <w:szCs w:val="20"/>
              </w:rPr>
              <w:t>University of Moratuwa, (2020</w:t>
            </w:r>
            <w:r w:rsidRPr="00EC411C">
              <w:rPr>
                <w:rFonts w:cs="Times New Roman"/>
                <w:sz w:val="20"/>
                <w:szCs w:val="20"/>
                <w:lang w:val="en-US"/>
              </w:rPr>
              <w:t>) …</w:t>
            </w:r>
          </w:p>
          <w:p w14:paraId="6DF07F3E" w14:textId="5082B2CA" w:rsidR="00364712" w:rsidRPr="00EC411C" w:rsidRDefault="00364712" w:rsidP="009D0CF1">
            <w:pPr>
              <w:spacing w:before="0" w:after="0" w:line="240" w:lineRule="auto"/>
              <w:jc w:val="left"/>
              <w:rPr>
                <w:rFonts w:cs="Times New Roman"/>
                <w:sz w:val="20"/>
                <w:szCs w:val="20"/>
              </w:rPr>
            </w:pPr>
          </w:p>
        </w:tc>
      </w:tr>
      <w:tr w:rsidR="00364712" w:rsidRPr="00364712" w14:paraId="30DB99EE" w14:textId="77777777" w:rsidTr="006066FB">
        <w:trPr>
          <w:trHeight w:val="44"/>
        </w:trPr>
        <w:tc>
          <w:tcPr>
            <w:tcW w:w="1620" w:type="dxa"/>
            <w:vMerge/>
          </w:tcPr>
          <w:p w14:paraId="2693083A" w14:textId="77777777" w:rsidR="00364712" w:rsidRPr="00364712" w:rsidRDefault="00364712" w:rsidP="009D0CF1">
            <w:pPr>
              <w:spacing w:before="0" w:after="0" w:line="240" w:lineRule="auto"/>
              <w:jc w:val="left"/>
              <w:rPr>
                <w:rFonts w:cs="Times New Roman"/>
                <w:sz w:val="20"/>
                <w:szCs w:val="20"/>
              </w:rPr>
            </w:pPr>
          </w:p>
        </w:tc>
        <w:tc>
          <w:tcPr>
            <w:tcW w:w="1710" w:type="dxa"/>
          </w:tcPr>
          <w:p w14:paraId="71AF5E27" w14:textId="47C4246E" w:rsidR="00364712" w:rsidRPr="00364712" w:rsidRDefault="00364712" w:rsidP="009D0CF1">
            <w:pPr>
              <w:spacing w:before="0" w:after="0" w:line="240" w:lineRule="auto"/>
              <w:jc w:val="left"/>
              <w:rPr>
                <w:rFonts w:cs="Times New Roman"/>
                <w:sz w:val="20"/>
                <w:szCs w:val="20"/>
              </w:rPr>
            </w:pPr>
            <w:r w:rsidRPr="00364712">
              <w:rPr>
                <w:rFonts w:cs="Times New Roman"/>
                <w:sz w:val="20"/>
                <w:szCs w:val="20"/>
              </w:rPr>
              <w:t>Parenthetical</w:t>
            </w:r>
          </w:p>
        </w:tc>
        <w:tc>
          <w:tcPr>
            <w:tcW w:w="2790" w:type="dxa"/>
          </w:tcPr>
          <w:p w14:paraId="6FBBEA23" w14:textId="0C92E870"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(University of Moratuwa, 2020)</w:t>
            </w:r>
          </w:p>
        </w:tc>
        <w:tc>
          <w:tcPr>
            <w:tcW w:w="2340" w:type="dxa"/>
          </w:tcPr>
          <w:p w14:paraId="1712372E" w14:textId="7AEBD41F" w:rsidR="00364712" w:rsidRPr="00364712" w:rsidRDefault="00364712" w:rsidP="009D0CF1">
            <w:pPr>
              <w:spacing w:before="0" w:after="0" w:line="240" w:lineRule="auto"/>
              <w:jc w:val="left"/>
              <w:rPr>
                <w:rFonts w:cs="Times New Roman"/>
                <w:sz w:val="20"/>
                <w:szCs w:val="20"/>
              </w:rPr>
            </w:pPr>
            <w:r w:rsidRPr="00EC411C">
              <w:rPr>
                <w:rFonts w:cs="Times New Roman"/>
                <w:sz w:val="20"/>
                <w:szCs w:val="20"/>
              </w:rPr>
              <w:t xml:space="preserve"> (University of Moratuwa, 2020)</w:t>
            </w:r>
          </w:p>
        </w:tc>
      </w:tr>
    </w:tbl>
    <w:p w14:paraId="6B7B974C" w14:textId="77777777" w:rsidR="002F2BFF" w:rsidRDefault="002F2BFF" w:rsidP="002F2BFF">
      <w:pPr>
        <w:spacing w:before="0" w:after="0" w:line="240" w:lineRule="auto"/>
        <w:ind w:left="720"/>
        <w:rPr>
          <w:b/>
          <w:bCs/>
          <w:lang w:val="en-US"/>
        </w:rPr>
      </w:pPr>
    </w:p>
    <w:p w14:paraId="1CEC06EE" w14:textId="017B1FB2" w:rsidR="00B45BE6" w:rsidRDefault="00AB35CD" w:rsidP="006267AB">
      <w:pPr>
        <w:numPr>
          <w:ilvl w:val="0"/>
          <w:numId w:val="10"/>
        </w:numPr>
        <w:spacing w:before="0" w:after="0" w:line="240" w:lineRule="auto"/>
        <w:rPr>
          <w:b/>
          <w:bCs/>
          <w:lang w:val="en-US"/>
        </w:rPr>
      </w:pPr>
      <w:r w:rsidRPr="00AB35CD">
        <w:rPr>
          <w:b/>
          <w:bCs/>
          <w:lang w:val="en-US"/>
        </w:rPr>
        <w:t>Citation: Special Occurrences</w:t>
      </w:r>
    </w:p>
    <w:p w14:paraId="43A27A49" w14:textId="77777777" w:rsidR="00AB6B68" w:rsidRPr="00AB6B68" w:rsidRDefault="00AB6B68" w:rsidP="006267AB">
      <w:pPr>
        <w:numPr>
          <w:ilvl w:val="1"/>
          <w:numId w:val="10"/>
        </w:numPr>
        <w:spacing w:before="0" w:after="0" w:line="240" w:lineRule="auto"/>
      </w:pPr>
      <w:r w:rsidRPr="00AB6B68">
        <w:t>First Authors with Same Surname</w:t>
      </w:r>
    </w:p>
    <w:p w14:paraId="4B3A1CBC" w14:textId="77777777" w:rsidR="00AB6B68" w:rsidRPr="00AB6B68" w:rsidRDefault="00AB6B68" w:rsidP="006267AB">
      <w:pPr>
        <w:numPr>
          <w:ilvl w:val="2"/>
          <w:numId w:val="10"/>
        </w:numPr>
        <w:spacing w:before="0" w:after="0" w:line="240" w:lineRule="auto"/>
      </w:pPr>
      <w:r w:rsidRPr="00AB6B68">
        <w:rPr>
          <w:lang w:val="en-US"/>
        </w:rPr>
        <w:t>Use first author’s initials with last names</w:t>
      </w:r>
    </w:p>
    <w:p w14:paraId="0F6D2673" w14:textId="77777777" w:rsidR="00AB6B68" w:rsidRPr="00AB6B68" w:rsidRDefault="00AB6B68" w:rsidP="000A44BF">
      <w:pPr>
        <w:numPr>
          <w:ilvl w:val="3"/>
          <w:numId w:val="10"/>
        </w:numPr>
        <w:spacing w:before="0" w:after="0" w:line="240" w:lineRule="auto"/>
      </w:pPr>
      <w:r w:rsidRPr="00AB6B68">
        <w:t xml:space="preserve">E.g.: </w:t>
      </w:r>
      <w:proofErr w:type="gramStart"/>
      <w:r w:rsidRPr="00AB6B68">
        <w:t>…..</w:t>
      </w:r>
      <w:proofErr w:type="gramEnd"/>
      <w:r w:rsidRPr="00AB6B68">
        <w:t xml:space="preserve"> (J. M. Taylor &amp; </w:t>
      </w:r>
      <w:proofErr w:type="spellStart"/>
      <w:r w:rsidRPr="00AB6B68">
        <w:t>Neimeyer</w:t>
      </w:r>
      <w:proofErr w:type="spellEnd"/>
      <w:r w:rsidRPr="00AB6B68">
        <w:t>, 2015; T. Taylor, 2014).</w:t>
      </w:r>
    </w:p>
    <w:p w14:paraId="6968CE8F" w14:textId="4662DC03" w:rsidR="00AB6B68" w:rsidRDefault="00AB6B68" w:rsidP="000A44BF">
      <w:pPr>
        <w:numPr>
          <w:ilvl w:val="3"/>
          <w:numId w:val="10"/>
        </w:numPr>
        <w:spacing w:before="0" w:after="0" w:line="240" w:lineRule="auto"/>
      </w:pPr>
      <w:r w:rsidRPr="00AB6B68">
        <w:t xml:space="preserve">E.g.: J. M. Taylor &amp; </w:t>
      </w:r>
      <w:proofErr w:type="spellStart"/>
      <w:r w:rsidRPr="00AB6B68">
        <w:t>Neimeyer</w:t>
      </w:r>
      <w:proofErr w:type="spellEnd"/>
      <w:r w:rsidRPr="00AB6B68">
        <w:t>, (2015); T. Taylor, (2014) have explained…</w:t>
      </w:r>
    </w:p>
    <w:p w14:paraId="599F31BA" w14:textId="77777777" w:rsidR="00AB6B68" w:rsidRPr="00AB6B68" w:rsidRDefault="00AB6B68" w:rsidP="006066FB">
      <w:pPr>
        <w:spacing w:before="0" w:after="0" w:line="240" w:lineRule="auto"/>
        <w:ind w:left="2160"/>
      </w:pPr>
    </w:p>
    <w:p w14:paraId="74C93A68" w14:textId="77777777" w:rsidR="00AB6B68" w:rsidRPr="00AB6B68" w:rsidRDefault="00AB6B68" w:rsidP="006267AB">
      <w:pPr>
        <w:numPr>
          <w:ilvl w:val="1"/>
          <w:numId w:val="10"/>
        </w:numPr>
        <w:spacing w:before="0" w:after="0" w:line="240" w:lineRule="auto"/>
      </w:pPr>
      <w:r w:rsidRPr="00AB6B68">
        <w:rPr>
          <w:lang w:val="en-US"/>
        </w:rPr>
        <w:t>Multiple Authors with Same Surname</w:t>
      </w:r>
    </w:p>
    <w:p w14:paraId="66D2AEA6" w14:textId="77777777" w:rsidR="00AB6B68" w:rsidRPr="00AB6B68" w:rsidRDefault="00AB6B68" w:rsidP="006267AB">
      <w:pPr>
        <w:numPr>
          <w:ilvl w:val="2"/>
          <w:numId w:val="10"/>
        </w:numPr>
        <w:spacing w:before="0" w:after="0" w:line="240" w:lineRule="auto"/>
      </w:pPr>
      <w:r w:rsidRPr="00AB6B68">
        <w:rPr>
          <w:lang w:val="en-US"/>
        </w:rPr>
        <w:t xml:space="preserve">E.g.: </w:t>
      </w:r>
      <w:proofErr w:type="gramStart"/>
      <w:r w:rsidRPr="00AB6B68">
        <w:rPr>
          <w:lang w:val="en-US"/>
        </w:rPr>
        <w:t>…..</w:t>
      </w:r>
      <w:proofErr w:type="gramEnd"/>
      <w:r w:rsidRPr="00AB6B68">
        <w:rPr>
          <w:lang w:val="en-US"/>
        </w:rPr>
        <w:t xml:space="preserve"> (Chen &amp; Chen, 2019) </w:t>
      </w:r>
    </w:p>
    <w:p w14:paraId="0579807A" w14:textId="4B438489" w:rsidR="00AB35CD" w:rsidRDefault="00AB6B68" w:rsidP="006267AB">
      <w:pPr>
        <w:numPr>
          <w:ilvl w:val="2"/>
          <w:numId w:val="10"/>
        </w:numPr>
        <w:spacing w:before="0" w:after="0" w:line="240" w:lineRule="auto"/>
        <w:rPr>
          <w:lang w:val="en-US"/>
        </w:rPr>
      </w:pPr>
      <w:r w:rsidRPr="00AB6B68">
        <w:rPr>
          <w:lang w:val="en-US"/>
        </w:rPr>
        <w:t>E.g.: Chen and Chen (2019) expressed…</w:t>
      </w:r>
    </w:p>
    <w:p w14:paraId="061D1004" w14:textId="77777777" w:rsidR="002B6A7B" w:rsidRPr="002B6A7B" w:rsidRDefault="002B6A7B" w:rsidP="002B6A7B">
      <w:pPr>
        <w:spacing w:before="0" w:after="0" w:line="240" w:lineRule="auto"/>
        <w:ind w:left="1440"/>
      </w:pPr>
    </w:p>
    <w:p w14:paraId="6E302A8E" w14:textId="25BB3FB4" w:rsidR="002B6A7B" w:rsidRPr="002B6A7B" w:rsidRDefault="002B6A7B" w:rsidP="002B6A7B">
      <w:pPr>
        <w:numPr>
          <w:ilvl w:val="1"/>
          <w:numId w:val="10"/>
        </w:numPr>
        <w:spacing w:before="0" w:after="0" w:line="240" w:lineRule="auto"/>
      </w:pPr>
      <w:r w:rsidRPr="002B6A7B">
        <w:rPr>
          <w:lang w:val="en-US"/>
        </w:rPr>
        <w:t>Work with no identified author</w:t>
      </w:r>
    </w:p>
    <w:p w14:paraId="48DD7F00" w14:textId="32860326" w:rsidR="002B6A7B" w:rsidRPr="00B93647" w:rsidRDefault="002B6A7B" w:rsidP="002B6A7B">
      <w:pPr>
        <w:numPr>
          <w:ilvl w:val="2"/>
          <w:numId w:val="10"/>
        </w:numPr>
        <w:spacing w:before="0" w:after="0" w:line="240" w:lineRule="auto"/>
      </w:pPr>
      <w:r w:rsidRPr="002B6A7B">
        <w:rPr>
          <w:lang w:val="en-US"/>
        </w:rPr>
        <w:t>Use an abbreviated version of the title</w:t>
      </w:r>
      <w:r w:rsidR="00B93647" w:rsidRPr="00B93647">
        <w:t xml:space="preserve"> </w:t>
      </w:r>
      <w:r w:rsidR="00B93647" w:rsidRPr="00B93647">
        <w:rPr>
          <w:lang w:val="en-US"/>
        </w:rPr>
        <w:t>and the year</w:t>
      </w:r>
    </w:p>
    <w:p w14:paraId="137EFAF3" w14:textId="5FB6BBD2" w:rsidR="00B93647" w:rsidRDefault="00B93647" w:rsidP="000A44BF">
      <w:pPr>
        <w:numPr>
          <w:ilvl w:val="3"/>
          <w:numId w:val="10"/>
        </w:numPr>
        <w:spacing w:before="0" w:after="0" w:line="240" w:lineRule="auto"/>
      </w:pPr>
      <w:r>
        <w:t>For chapters in books, web pages and journal articles use quotation marks around the title e.g.</w:t>
      </w:r>
      <w:r w:rsidR="00E45BE5">
        <w:t>:</w:t>
      </w:r>
      <w:r>
        <w:t xml:space="preserve"> (</w:t>
      </w:r>
      <w:r w:rsidR="009F376D">
        <w:t>“</w:t>
      </w:r>
      <w:r>
        <w:t>Title</w:t>
      </w:r>
      <w:r w:rsidR="009F376D">
        <w:t>”</w:t>
      </w:r>
      <w:r>
        <w:t>, 1909).</w:t>
      </w:r>
    </w:p>
    <w:p w14:paraId="096DF1AB" w14:textId="70B4B5FE" w:rsidR="00B93647" w:rsidRDefault="00B93647" w:rsidP="000A44BF">
      <w:pPr>
        <w:numPr>
          <w:ilvl w:val="3"/>
          <w:numId w:val="10"/>
        </w:numPr>
        <w:spacing w:before="0" w:after="0" w:line="240" w:lineRule="auto"/>
      </w:pPr>
      <w:r>
        <w:t>For the title of a book, periodical or report you would use italics for the first few words of the title, e.g.</w:t>
      </w:r>
      <w:r w:rsidR="00E45BE5">
        <w:t>:</w:t>
      </w:r>
      <w:r>
        <w:t xml:space="preserve"> (</w:t>
      </w:r>
      <w:r w:rsidRPr="009F376D">
        <w:rPr>
          <w:i/>
          <w:iCs/>
        </w:rPr>
        <w:t>Title,</w:t>
      </w:r>
      <w:r>
        <w:t xml:space="preserve"> 1909).</w:t>
      </w:r>
    </w:p>
    <w:p w14:paraId="5A33A959" w14:textId="77777777" w:rsidR="002B6A7B" w:rsidRPr="002B6A7B" w:rsidRDefault="002B6A7B" w:rsidP="00A32DF3">
      <w:pPr>
        <w:spacing w:before="0" w:after="0" w:line="240" w:lineRule="auto"/>
        <w:ind w:left="2160"/>
      </w:pPr>
    </w:p>
    <w:p w14:paraId="78405F0C" w14:textId="682E0E1C" w:rsidR="006066FB" w:rsidRDefault="00A32DF3" w:rsidP="002B6A7B">
      <w:pPr>
        <w:numPr>
          <w:ilvl w:val="1"/>
          <w:numId w:val="10"/>
        </w:numPr>
        <w:spacing w:before="0" w:after="0" w:line="240" w:lineRule="auto"/>
        <w:rPr>
          <w:lang w:val="en-US"/>
        </w:rPr>
      </w:pPr>
      <w:r>
        <w:rPr>
          <w:lang w:val="en-US"/>
        </w:rPr>
        <w:t>Work with an anonymous author</w:t>
      </w:r>
    </w:p>
    <w:p w14:paraId="49E04347" w14:textId="7B980930" w:rsidR="00A32DF3" w:rsidRDefault="008B68B6" w:rsidP="00E45BE5">
      <w:pPr>
        <w:numPr>
          <w:ilvl w:val="2"/>
          <w:numId w:val="10"/>
        </w:numPr>
        <w:spacing w:before="0" w:after="0" w:line="240" w:lineRule="auto"/>
        <w:rPr>
          <w:lang w:val="en-US"/>
        </w:rPr>
      </w:pPr>
      <w:r>
        <w:rPr>
          <w:lang w:val="en-US"/>
        </w:rPr>
        <w:t>Use the term anonymous followed by the date, e.g.</w:t>
      </w:r>
      <w:r w:rsidR="00E45BE5">
        <w:rPr>
          <w:lang w:val="en-US"/>
        </w:rPr>
        <w:t>: (Anonymous, 2022)</w:t>
      </w:r>
    </w:p>
    <w:p w14:paraId="12A56BEE" w14:textId="77777777" w:rsidR="00CD242F" w:rsidRDefault="00CD242F" w:rsidP="00CD242F">
      <w:pPr>
        <w:spacing w:before="0" w:after="0" w:line="240" w:lineRule="auto"/>
        <w:ind w:left="2160"/>
        <w:rPr>
          <w:lang w:val="en-US"/>
        </w:rPr>
      </w:pPr>
    </w:p>
    <w:p w14:paraId="4BE50FD4" w14:textId="77777777" w:rsidR="00CD242F" w:rsidRDefault="00492139" w:rsidP="00492139">
      <w:pPr>
        <w:numPr>
          <w:ilvl w:val="1"/>
          <w:numId w:val="10"/>
        </w:numPr>
        <w:spacing w:before="0" w:after="0" w:line="240" w:lineRule="auto"/>
        <w:rPr>
          <w:lang w:val="en-US"/>
        </w:rPr>
      </w:pPr>
      <w:r>
        <w:rPr>
          <w:lang w:val="en-US"/>
        </w:rPr>
        <w:t>Work with</w:t>
      </w:r>
      <w:r w:rsidRPr="00492139">
        <w:rPr>
          <w:lang w:val="en-US"/>
        </w:rPr>
        <w:t xml:space="preserve"> no date of publication or copyright</w:t>
      </w:r>
    </w:p>
    <w:p w14:paraId="07B0613D" w14:textId="01DA5B7E" w:rsidR="00E45BE5" w:rsidRDefault="00CD242F" w:rsidP="00CD242F">
      <w:pPr>
        <w:numPr>
          <w:ilvl w:val="2"/>
          <w:numId w:val="10"/>
        </w:numPr>
        <w:spacing w:before="0" w:after="0" w:line="240" w:lineRule="auto"/>
        <w:rPr>
          <w:lang w:val="en-US"/>
        </w:rPr>
      </w:pPr>
      <w:r>
        <w:rPr>
          <w:lang w:val="en-US"/>
        </w:rPr>
        <w:t>U</w:t>
      </w:r>
      <w:r w:rsidR="00492139" w:rsidRPr="00492139">
        <w:rPr>
          <w:lang w:val="en-US"/>
        </w:rPr>
        <w:t xml:space="preserve">se n.d. for </w:t>
      </w:r>
      <w:r>
        <w:rPr>
          <w:lang w:val="en-US"/>
        </w:rPr>
        <w:t>“</w:t>
      </w:r>
      <w:r w:rsidR="00492139" w:rsidRPr="00492139">
        <w:rPr>
          <w:lang w:val="en-US"/>
        </w:rPr>
        <w:t>no date</w:t>
      </w:r>
      <w:r>
        <w:rPr>
          <w:lang w:val="en-US"/>
        </w:rPr>
        <w:t>”</w:t>
      </w:r>
      <w:r w:rsidR="00492139" w:rsidRPr="00492139">
        <w:rPr>
          <w:lang w:val="en-US"/>
        </w:rPr>
        <w:t>, e.g.</w:t>
      </w:r>
      <w:r>
        <w:rPr>
          <w:lang w:val="en-US"/>
        </w:rPr>
        <w:t>:</w:t>
      </w:r>
      <w:r w:rsidR="00492139" w:rsidRPr="00492139">
        <w:rPr>
          <w:lang w:val="en-US"/>
        </w:rPr>
        <w:t xml:space="preserve"> (Wilkinson, n.d.).</w:t>
      </w:r>
    </w:p>
    <w:p w14:paraId="6C689D51" w14:textId="77777777" w:rsidR="0095059F" w:rsidRPr="00CA121E" w:rsidRDefault="0095059F" w:rsidP="00CA121E">
      <w:pPr>
        <w:spacing w:before="0" w:after="0" w:line="240" w:lineRule="auto"/>
        <w:ind w:left="2160"/>
        <w:rPr>
          <w:lang w:val="en-US"/>
        </w:rPr>
      </w:pPr>
    </w:p>
    <w:p w14:paraId="50FC3CE2" w14:textId="77777777" w:rsidR="00AC076F" w:rsidRDefault="00DE2987" w:rsidP="00AC076F">
      <w:pPr>
        <w:numPr>
          <w:ilvl w:val="1"/>
          <w:numId w:val="10"/>
        </w:numPr>
        <w:spacing w:before="0" w:after="0" w:line="240" w:lineRule="auto"/>
        <w:rPr>
          <w:lang w:val="en-US"/>
        </w:rPr>
      </w:pPr>
      <w:r w:rsidRPr="00DE2987">
        <w:rPr>
          <w:lang w:val="en-US"/>
        </w:rPr>
        <w:t xml:space="preserve">Same authors, different years </w:t>
      </w:r>
    </w:p>
    <w:p w14:paraId="7359BD08" w14:textId="13B990FF" w:rsidR="00DE2987" w:rsidRDefault="006E4E33" w:rsidP="00AC076F">
      <w:pPr>
        <w:numPr>
          <w:ilvl w:val="2"/>
          <w:numId w:val="10"/>
        </w:numPr>
        <w:spacing w:before="0" w:after="0" w:line="240" w:lineRule="auto"/>
        <w:rPr>
          <w:lang w:val="en-US"/>
        </w:rPr>
      </w:pPr>
      <w:r>
        <w:rPr>
          <w:lang w:val="en-US"/>
        </w:rPr>
        <w:t>Order c</w:t>
      </w:r>
      <w:r w:rsidR="00DE2987" w:rsidRPr="00DE2987">
        <w:rPr>
          <w:lang w:val="en-US"/>
        </w:rPr>
        <w:t>hronological</w:t>
      </w:r>
      <w:r>
        <w:rPr>
          <w:lang w:val="en-US"/>
        </w:rPr>
        <w:t>ly, e</w:t>
      </w:r>
      <w:r w:rsidR="00DE2987" w:rsidRPr="00DE2987">
        <w:rPr>
          <w:lang w:val="en-US"/>
        </w:rPr>
        <w:t xml:space="preserve">.g.: According to </w:t>
      </w:r>
      <w:proofErr w:type="spellStart"/>
      <w:r w:rsidR="00DE2987" w:rsidRPr="00DE2987">
        <w:rPr>
          <w:lang w:val="en-US"/>
        </w:rPr>
        <w:t>Gogel</w:t>
      </w:r>
      <w:proofErr w:type="spellEnd"/>
      <w:r w:rsidR="00DE2987" w:rsidRPr="00DE2987">
        <w:rPr>
          <w:lang w:val="en-US"/>
        </w:rPr>
        <w:t xml:space="preserve"> (1990, 2006) ….</w:t>
      </w:r>
    </w:p>
    <w:p w14:paraId="50C3F090" w14:textId="77777777" w:rsidR="006E4E33" w:rsidRPr="00DE2987" w:rsidRDefault="006E4E33" w:rsidP="006E4E33">
      <w:pPr>
        <w:spacing w:before="0" w:after="0" w:line="240" w:lineRule="auto"/>
        <w:ind w:left="2160"/>
        <w:rPr>
          <w:lang w:val="en-US"/>
        </w:rPr>
      </w:pPr>
    </w:p>
    <w:p w14:paraId="41986D0B" w14:textId="77777777" w:rsidR="00AC076F" w:rsidRDefault="00DE2987" w:rsidP="00AC076F">
      <w:pPr>
        <w:numPr>
          <w:ilvl w:val="1"/>
          <w:numId w:val="10"/>
        </w:numPr>
        <w:spacing w:before="0" w:after="0" w:line="240" w:lineRule="auto"/>
        <w:rPr>
          <w:lang w:val="en-US"/>
        </w:rPr>
      </w:pPr>
      <w:r w:rsidRPr="00DE2987">
        <w:rPr>
          <w:lang w:val="en-US"/>
        </w:rPr>
        <w:t>Same authors, same year</w:t>
      </w:r>
    </w:p>
    <w:p w14:paraId="5DA4FF9F" w14:textId="39064BD8" w:rsidR="00DE2987" w:rsidRPr="00DE2987" w:rsidRDefault="00DE2987" w:rsidP="00AC076F">
      <w:pPr>
        <w:numPr>
          <w:ilvl w:val="2"/>
          <w:numId w:val="10"/>
        </w:numPr>
        <w:spacing w:before="0" w:after="0" w:line="240" w:lineRule="auto"/>
        <w:rPr>
          <w:lang w:val="en-US"/>
        </w:rPr>
      </w:pPr>
      <w:r w:rsidRPr="00DE2987">
        <w:rPr>
          <w:lang w:val="en-US"/>
        </w:rPr>
        <w:t>Add suffixes a, b, c and so forth after the year</w:t>
      </w:r>
      <w:r w:rsidR="006E4E33">
        <w:rPr>
          <w:lang w:val="en-US"/>
        </w:rPr>
        <w:t xml:space="preserve">, e.g.: </w:t>
      </w:r>
      <w:proofErr w:type="spellStart"/>
      <w:r w:rsidRPr="00DE2987">
        <w:rPr>
          <w:lang w:val="en-US"/>
        </w:rPr>
        <w:t>Derryberry</w:t>
      </w:r>
      <w:proofErr w:type="spellEnd"/>
      <w:r w:rsidRPr="00DE2987">
        <w:rPr>
          <w:lang w:val="en-US"/>
        </w:rPr>
        <w:t xml:space="preserve"> and Reed (2005a, 2005b); Rothbart (2003a) argues that …</w:t>
      </w:r>
    </w:p>
    <w:p w14:paraId="435827EA" w14:textId="77777777" w:rsidR="000823DD" w:rsidRDefault="000823DD" w:rsidP="000823DD">
      <w:pPr>
        <w:spacing w:before="0" w:after="0" w:line="240" w:lineRule="auto"/>
        <w:ind w:left="1440"/>
        <w:rPr>
          <w:lang w:val="en-US"/>
        </w:rPr>
      </w:pPr>
    </w:p>
    <w:p w14:paraId="1EEF7B84" w14:textId="77777777" w:rsidR="00AC076F" w:rsidRDefault="00DE2987" w:rsidP="00AC076F">
      <w:pPr>
        <w:numPr>
          <w:ilvl w:val="1"/>
          <w:numId w:val="10"/>
        </w:numPr>
        <w:spacing w:before="0" w:after="0" w:line="240" w:lineRule="auto"/>
        <w:rPr>
          <w:lang w:val="en-US"/>
        </w:rPr>
      </w:pPr>
      <w:r w:rsidRPr="00DE2987">
        <w:rPr>
          <w:lang w:val="en-US"/>
        </w:rPr>
        <w:t>Different authors</w:t>
      </w:r>
    </w:p>
    <w:p w14:paraId="77C6526B" w14:textId="700C3238" w:rsidR="00CF036A" w:rsidRPr="00875821" w:rsidRDefault="000823DD" w:rsidP="00AC076F">
      <w:pPr>
        <w:numPr>
          <w:ilvl w:val="2"/>
          <w:numId w:val="10"/>
        </w:numPr>
        <w:spacing w:before="0" w:after="0" w:line="240" w:lineRule="auto"/>
        <w:rPr>
          <w:lang w:val="en-US"/>
        </w:rPr>
      </w:pPr>
      <w:r>
        <w:rPr>
          <w:lang w:val="en-US"/>
        </w:rPr>
        <w:t>Order a</w:t>
      </w:r>
      <w:r w:rsidR="00DE2987" w:rsidRPr="00DE2987">
        <w:rPr>
          <w:lang w:val="en-US"/>
        </w:rPr>
        <w:t>lphabetical</w:t>
      </w:r>
      <w:r>
        <w:rPr>
          <w:lang w:val="en-US"/>
        </w:rPr>
        <w:t xml:space="preserve">ly, e.g.: </w:t>
      </w:r>
      <w:r w:rsidR="00DE2987" w:rsidRPr="00DE2987">
        <w:rPr>
          <w:lang w:val="en-US"/>
        </w:rPr>
        <w:t>Clear evidence provided (</w:t>
      </w:r>
      <w:proofErr w:type="spellStart"/>
      <w:r w:rsidR="00DE2987" w:rsidRPr="00DE2987">
        <w:rPr>
          <w:lang w:val="en-US"/>
        </w:rPr>
        <w:t>Helber</w:t>
      </w:r>
      <w:proofErr w:type="spellEnd"/>
      <w:r w:rsidR="00DE2987" w:rsidRPr="00DE2987">
        <w:rPr>
          <w:lang w:val="en-US"/>
        </w:rPr>
        <w:t xml:space="preserve">, 1995; Krause, </w:t>
      </w:r>
      <w:proofErr w:type="spellStart"/>
      <w:r w:rsidR="00DE2987" w:rsidRPr="00DE2987">
        <w:rPr>
          <w:lang w:val="en-US"/>
        </w:rPr>
        <w:t>Bochner</w:t>
      </w:r>
      <w:proofErr w:type="spellEnd"/>
      <w:r w:rsidR="00DE2987" w:rsidRPr="00DE2987">
        <w:rPr>
          <w:lang w:val="en-US"/>
        </w:rPr>
        <w:t>, &amp; Duchesne, 2006)</w:t>
      </w:r>
    </w:p>
    <w:p w14:paraId="7A45607C" w14:textId="77777777" w:rsidR="0095059F" w:rsidRPr="00813894" w:rsidRDefault="0095059F" w:rsidP="00CA121E">
      <w:pPr>
        <w:spacing w:before="0" w:after="0" w:line="240" w:lineRule="auto"/>
        <w:ind w:left="1440"/>
        <w:rPr>
          <w:lang w:val="en-US"/>
        </w:rPr>
      </w:pPr>
    </w:p>
    <w:p w14:paraId="77E17EE9" w14:textId="77777777" w:rsidR="00241D95" w:rsidRDefault="00C07F8A" w:rsidP="00AC076F">
      <w:pPr>
        <w:numPr>
          <w:ilvl w:val="1"/>
          <w:numId w:val="10"/>
        </w:numPr>
        <w:spacing w:before="0" w:after="0" w:line="240" w:lineRule="auto"/>
        <w:rPr>
          <w:lang w:val="en-US"/>
        </w:rPr>
      </w:pPr>
      <w:r>
        <w:rPr>
          <w:lang w:val="en-US"/>
        </w:rPr>
        <w:t>Different authors with</w:t>
      </w:r>
      <w:r w:rsidR="0095059F" w:rsidRPr="0095059F">
        <w:rPr>
          <w:lang w:val="en-US"/>
        </w:rPr>
        <w:t xml:space="preserve"> same surname</w:t>
      </w:r>
    </w:p>
    <w:p w14:paraId="52937D7E" w14:textId="6DDDFA8A" w:rsidR="0095059F" w:rsidRPr="0095059F" w:rsidRDefault="00C07F8A" w:rsidP="00241D95">
      <w:pPr>
        <w:numPr>
          <w:ilvl w:val="2"/>
          <w:numId w:val="10"/>
        </w:numPr>
        <w:spacing w:before="0" w:after="0" w:line="240" w:lineRule="auto"/>
        <w:rPr>
          <w:lang w:val="en-US"/>
        </w:rPr>
      </w:pPr>
      <w:r>
        <w:rPr>
          <w:lang w:val="en-US"/>
        </w:rPr>
        <w:t>A</w:t>
      </w:r>
      <w:r w:rsidR="0095059F" w:rsidRPr="0095059F">
        <w:rPr>
          <w:lang w:val="en-US"/>
        </w:rPr>
        <w:t xml:space="preserve">dd initial(s) of the author in </w:t>
      </w:r>
      <w:proofErr w:type="gramStart"/>
      <w:r w:rsidR="0095059F" w:rsidRPr="0095059F">
        <w:rPr>
          <w:lang w:val="en-US"/>
        </w:rPr>
        <w:t>all of</w:t>
      </w:r>
      <w:proofErr w:type="gramEnd"/>
      <w:r w:rsidR="0095059F" w:rsidRPr="0095059F">
        <w:rPr>
          <w:lang w:val="en-US"/>
        </w:rPr>
        <w:t xml:space="preserve"> your citations even if the year of publication is different, e.g.</w:t>
      </w:r>
      <w:r w:rsidR="00C70B85">
        <w:rPr>
          <w:lang w:val="en-US"/>
        </w:rPr>
        <w:t>:</w:t>
      </w:r>
      <w:r w:rsidR="0095059F" w:rsidRPr="0095059F">
        <w:rPr>
          <w:lang w:val="en-US"/>
        </w:rPr>
        <w:t xml:space="preserve"> (Williams, A., 2009), (Williams, J., 2010).</w:t>
      </w:r>
    </w:p>
    <w:p w14:paraId="26303BF8" w14:textId="77777777" w:rsidR="0095059F" w:rsidRPr="00CA121E" w:rsidRDefault="0095059F" w:rsidP="00CA121E">
      <w:pPr>
        <w:spacing w:before="0" w:after="0" w:line="240" w:lineRule="auto"/>
        <w:ind w:left="1440"/>
        <w:rPr>
          <w:lang w:val="en-US"/>
        </w:rPr>
      </w:pPr>
    </w:p>
    <w:p w14:paraId="7D49EBE6" w14:textId="0751F572" w:rsidR="0095059F" w:rsidRDefault="008731E2" w:rsidP="00CA121E">
      <w:pPr>
        <w:numPr>
          <w:ilvl w:val="1"/>
          <w:numId w:val="10"/>
        </w:numPr>
        <w:spacing w:before="0" w:after="0" w:line="240" w:lineRule="auto"/>
        <w:rPr>
          <w:lang w:val="en-US"/>
        </w:rPr>
      </w:pPr>
      <w:r>
        <w:rPr>
          <w:lang w:val="en-US"/>
        </w:rPr>
        <w:t>Citing secondary sources</w:t>
      </w:r>
    </w:p>
    <w:p w14:paraId="6A69F5FD" w14:textId="5D12EDCD" w:rsidR="00BB639B" w:rsidRPr="0063565E" w:rsidRDefault="00BB639B" w:rsidP="00BB639B">
      <w:pPr>
        <w:numPr>
          <w:ilvl w:val="2"/>
          <w:numId w:val="10"/>
        </w:numPr>
        <w:spacing w:before="0" w:after="0" w:line="240" w:lineRule="auto"/>
        <w:rPr>
          <w:lang w:val="en-US"/>
        </w:rPr>
      </w:pPr>
      <w:r w:rsidRPr="00BB639B">
        <w:rPr>
          <w:lang w:val="en-US"/>
        </w:rPr>
        <w:t xml:space="preserve">Use ‘as cited in’ if the author has cited the work of another, </w:t>
      </w:r>
      <w:proofErr w:type="spellStart"/>
      <w:r w:rsidRPr="00BB639B">
        <w:rPr>
          <w:lang w:val="en-US"/>
        </w:rPr>
        <w:t>e.g</w:t>
      </w:r>
      <w:proofErr w:type="spellEnd"/>
      <w:r w:rsidR="0063565E">
        <w:rPr>
          <w:lang w:val="en-US"/>
        </w:rPr>
        <w:t>:</w:t>
      </w:r>
      <w:r w:rsidRPr="00BB639B">
        <w:rPr>
          <w:lang w:val="en-US"/>
        </w:rPr>
        <w:t xml:space="preserve"> (</w:t>
      </w:r>
      <w:proofErr w:type="spellStart"/>
      <w:r w:rsidRPr="00BB639B">
        <w:rPr>
          <w:lang w:val="en-US"/>
        </w:rPr>
        <w:t>Ecott</w:t>
      </w:r>
      <w:proofErr w:type="spellEnd"/>
      <w:r w:rsidRPr="00BB639B">
        <w:rPr>
          <w:lang w:val="en-US"/>
        </w:rPr>
        <w:t>, 2002 as cited in Wilson, 2009).</w:t>
      </w:r>
    </w:p>
    <w:p w14:paraId="6E41C2C5" w14:textId="37A4999D" w:rsidR="00BB639B" w:rsidRDefault="0063565E" w:rsidP="00BB639B">
      <w:pPr>
        <w:numPr>
          <w:ilvl w:val="2"/>
          <w:numId w:val="10"/>
        </w:numPr>
        <w:spacing w:before="0" w:after="0" w:line="240" w:lineRule="auto"/>
        <w:rPr>
          <w:lang w:val="en-US"/>
        </w:rPr>
      </w:pPr>
      <w:r>
        <w:rPr>
          <w:lang w:val="en-US"/>
        </w:rPr>
        <w:t>U</w:t>
      </w:r>
      <w:r w:rsidRPr="00BB639B">
        <w:rPr>
          <w:lang w:val="en-US"/>
        </w:rPr>
        <w:t>se ‘as quoted in’</w:t>
      </w:r>
      <w:r>
        <w:rPr>
          <w:lang w:val="en-US"/>
        </w:rPr>
        <w:t xml:space="preserve"> i</w:t>
      </w:r>
      <w:r w:rsidR="00BB639B" w:rsidRPr="00BB639B">
        <w:rPr>
          <w:lang w:val="en-US"/>
        </w:rPr>
        <w:t xml:space="preserve">f the author has directly quoted from an original piece of </w:t>
      </w:r>
      <w:r w:rsidRPr="00BB639B">
        <w:rPr>
          <w:lang w:val="en-US"/>
        </w:rPr>
        <w:t>work,</w:t>
      </w:r>
      <w:r w:rsidR="00BB639B" w:rsidRPr="00BB639B">
        <w:rPr>
          <w:lang w:val="en-US"/>
        </w:rPr>
        <w:t xml:space="preserve"> e.g.</w:t>
      </w:r>
      <w:r w:rsidR="00EB4DD6">
        <w:rPr>
          <w:lang w:val="en-US"/>
        </w:rPr>
        <w:t>:</w:t>
      </w:r>
      <w:r w:rsidR="00BB639B" w:rsidRPr="00BB639B">
        <w:rPr>
          <w:lang w:val="en-US"/>
        </w:rPr>
        <w:t xml:space="preserve"> (Cannon, 1989 as quoted in Wilson, 2009, p. 269).</w:t>
      </w:r>
    </w:p>
    <w:p w14:paraId="40A5EA8F" w14:textId="77777777" w:rsidR="003E5C5D" w:rsidRDefault="003E5C5D" w:rsidP="003E5C5D">
      <w:pPr>
        <w:spacing w:before="0" w:after="0" w:line="240" w:lineRule="auto"/>
        <w:ind w:left="2160"/>
        <w:rPr>
          <w:lang w:val="en-US"/>
        </w:rPr>
      </w:pPr>
    </w:p>
    <w:p w14:paraId="163E19FD" w14:textId="0F2DB574" w:rsidR="009C6ED1" w:rsidRPr="009C6ED1" w:rsidRDefault="009C6ED1" w:rsidP="009C6ED1">
      <w:pPr>
        <w:numPr>
          <w:ilvl w:val="0"/>
          <w:numId w:val="10"/>
        </w:numPr>
        <w:spacing w:before="0" w:after="0" w:line="240" w:lineRule="auto"/>
        <w:rPr>
          <w:b/>
          <w:bCs/>
          <w:lang w:val="en-US"/>
        </w:rPr>
      </w:pPr>
      <w:r w:rsidRPr="009C6ED1">
        <w:rPr>
          <w:b/>
          <w:bCs/>
          <w:lang w:val="en-US"/>
        </w:rPr>
        <w:t xml:space="preserve">Citing </w:t>
      </w:r>
      <w:r>
        <w:rPr>
          <w:b/>
          <w:bCs/>
          <w:lang w:val="en-US"/>
        </w:rPr>
        <w:t>Q</w:t>
      </w:r>
      <w:r w:rsidRPr="009C6ED1">
        <w:rPr>
          <w:b/>
          <w:bCs/>
          <w:lang w:val="en-US"/>
        </w:rPr>
        <w:t xml:space="preserve">uotations </w:t>
      </w:r>
    </w:p>
    <w:p w14:paraId="16BE5520" w14:textId="212B53E4" w:rsidR="003E5C5D" w:rsidRPr="003E5C5D" w:rsidRDefault="003E5C5D" w:rsidP="003E5C5D">
      <w:pPr>
        <w:numPr>
          <w:ilvl w:val="1"/>
          <w:numId w:val="10"/>
        </w:numPr>
        <w:tabs>
          <w:tab w:val="num" w:pos="720"/>
        </w:tabs>
        <w:spacing w:before="0" w:after="0" w:line="240" w:lineRule="auto"/>
      </w:pPr>
      <w:r w:rsidRPr="003E5C5D">
        <w:rPr>
          <w:lang w:val="en-US"/>
        </w:rPr>
        <w:t>Quotation fewer than 40 words</w:t>
      </w:r>
    </w:p>
    <w:p w14:paraId="033BF303" w14:textId="38245793" w:rsidR="003E5C5D" w:rsidRPr="003E5C5D" w:rsidRDefault="003E5C5D" w:rsidP="003E5C5D">
      <w:pPr>
        <w:numPr>
          <w:ilvl w:val="2"/>
          <w:numId w:val="10"/>
        </w:numPr>
        <w:spacing w:before="0" w:after="0" w:line="240" w:lineRule="auto"/>
      </w:pPr>
      <w:r>
        <w:rPr>
          <w:lang w:val="en-US"/>
        </w:rPr>
        <w:t>U</w:t>
      </w:r>
      <w:r w:rsidRPr="003E5C5D">
        <w:rPr>
          <w:lang w:val="en-US"/>
        </w:rPr>
        <w:t xml:space="preserve">se quotation marks around the quote and include page numbers </w:t>
      </w:r>
    </w:p>
    <w:p w14:paraId="65408442" w14:textId="77777777" w:rsidR="003E5C5D" w:rsidRPr="003E5C5D" w:rsidRDefault="003E5C5D" w:rsidP="003E5C5D">
      <w:pPr>
        <w:spacing w:before="0" w:after="0" w:line="240" w:lineRule="auto"/>
        <w:ind w:left="2160"/>
      </w:pPr>
    </w:p>
    <w:p w14:paraId="2DE6761C" w14:textId="771EBA5B" w:rsidR="003E5C5D" w:rsidRDefault="003E5C5D" w:rsidP="003E5C5D">
      <w:pPr>
        <w:spacing w:before="0" w:after="0" w:line="240" w:lineRule="auto"/>
        <w:ind w:left="2160"/>
        <w:rPr>
          <w:lang w:val="en-US"/>
        </w:rPr>
      </w:pPr>
      <w:proofErr w:type="spellStart"/>
      <w:r w:rsidRPr="003E5C5D">
        <w:rPr>
          <w:lang w:val="en-US"/>
        </w:rPr>
        <w:t>Gallati</w:t>
      </w:r>
      <w:proofErr w:type="spellEnd"/>
      <w:r w:rsidRPr="003E5C5D">
        <w:rPr>
          <w:lang w:val="en-US"/>
        </w:rPr>
        <w:t xml:space="preserve"> (1998, p.38) contended that “the impact of technology on student learning is best observed when conducting focus groups”.</w:t>
      </w:r>
    </w:p>
    <w:p w14:paraId="70E021DA" w14:textId="77777777" w:rsidR="003E5C5D" w:rsidRPr="003E5C5D" w:rsidRDefault="003E5C5D" w:rsidP="003E5C5D">
      <w:pPr>
        <w:spacing w:before="0" w:after="0" w:line="240" w:lineRule="auto"/>
        <w:ind w:left="2160"/>
      </w:pPr>
    </w:p>
    <w:p w14:paraId="68CF6609" w14:textId="064B850C" w:rsidR="006F49FC" w:rsidRPr="006F49FC" w:rsidRDefault="003E5C5D" w:rsidP="003E5C5D">
      <w:pPr>
        <w:numPr>
          <w:ilvl w:val="1"/>
          <w:numId w:val="10"/>
        </w:numPr>
        <w:tabs>
          <w:tab w:val="num" w:pos="720"/>
        </w:tabs>
        <w:spacing w:before="0" w:after="0" w:line="240" w:lineRule="auto"/>
      </w:pPr>
      <w:r w:rsidRPr="003E5C5D">
        <w:rPr>
          <w:lang w:val="en-US"/>
        </w:rPr>
        <w:t xml:space="preserve">Quotation comprises 40 or </w:t>
      </w:r>
      <w:r w:rsidR="006F49FC" w:rsidRPr="003E5C5D">
        <w:rPr>
          <w:lang w:val="en-US"/>
        </w:rPr>
        <w:t>more words</w:t>
      </w:r>
    </w:p>
    <w:p w14:paraId="7D4DD69A" w14:textId="55805684" w:rsidR="003E5C5D" w:rsidRPr="006F49FC" w:rsidRDefault="006F49FC" w:rsidP="006F49FC">
      <w:pPr>
        <w:numPr>
          <w:ilvl w:val="2"/>
          <w:numId w:val="10"/>
        </w:numPr>
        <w:spacing w:before="0" w:after="0" w:line="240" w:lineRule="auto"/>
      </w:pPr>
      <w:r>
        <w:rPr>
          <w:lang w:val="en-US"/>
        </w:rPr>
        <w:t>D</w:t>
      </w:r>
      <w:r w:rsidR="003E5C5D" w:rsidRPr="003E5C5D">
        <w:rPr>
          <w:lang w:val="en-US"/>
        </w:rPr>
        <w:t xml:space="preserve">isplay it as a separate </w:t>
      </w:r>
      <w:r w:rsidR="00766F15">
        <w:rPr>
          <w:lang w:val="en-US"/>
        </w:rPr>
        <w:t xml:space="preserve">intended </w:t>
      </w:r>
      <w:r w:rsidR="003E5C5D" w:rsidRPr="003E5C5D">
        <w:rPr>
          <w:lang w:val="en-US"/>
        </w:rPr>
        <w:t>block of text without the quotation marks</w:t>
      </w:r>
    </w:p>
    <w:p w14:paraId="06203864" w14:textId="77777777" w:rsidR="003E5C5D" w:rsidRPr="003E5C5D" w:rsidRDefault="003E5C5D" w:rsidP="006F49FC">
      <w:pPr>
        <w:spacing w:before="0" w:after="0" w:line="240" w:lineRule="auto"/>
        <w:ind w:left="2160"/>
      </w:pPr>
    </w:p>
    <w:p w14:paraId="2E2EDF43" w14:textId="77777777" w:rsidR="003E5C5D" w:rsidRPr="003E5C5D" w:rsidRDefault="003E5C5D" w:rsidP="006F49FC">
      <w:pPr>
        <w:spacing w:before="0" w:after="0" w:line="240" w:lineRule="auto"/>
        <w:ind w:left="2160"/>
      </w:pPr>
      <w:proofErr w:type="spellStart"/>
      <w:r w:rsidRPr="003E5C5D">
        <w:rPr>
          <w:lang w:val="en-US"/>
        </w:rPr>
        <w:t>Gallati</w:t>
      </w:r>
      <w:proofErr w:type="spellEnd"/>
      <w:r w:rsidRPr="003E5C5D">
        <w:rPr>
          <w:lang w:val="en-US"/>
        </w:rPr>
        <w:t xml:space="preserve"> (1998) discovered the following:  </w:t>
      </w:r>
    </w:p>
    <w:p w14:paraId="5737D6FE" w14:textId="533F8985" w:rsidR="003E5C5D" w:rsidRPr="003E5C5D" w:rsidRDefault="003E5C5D" w:rsidP="006F49FC">
      <w:pPr>
        <w:spacing w:before="0" w:after="0" w:line="240" w:lineRule="auto"/>
        <w:ind w:left="2160"/>
      </w:pPr>
      <w:r w:rsidRPr="003E5C5D">
        <w:rPr>
          <w:lang w:val="en-US"/>
        </w:rPr>
        <w:t xml:space="preserve">The impact of technology on student learning is best observed when conducting focus groups </w:t>
      </w:r>
      <w:proofErr w:type="gramStart"/>
      <w:r w:rsidRPr="003E5C5D">
        <w:rPr>
          <w:lang w:val="en-US"/>
        </w:rPr>
        <w:t>In</w:t>
      </w:r>
      <w:proofErr w:type="gramEnd"/>
      <w:r w:rsidRPr="003E5C5D">
        <w:rPr>
          <w:lang w:val="en-US"/>
        </w:rPr>
        <w:t xml:space="preserve"> addition, students willingly discuss their </w:t>
      </w:r>
      <w:r w:rsidR="00766F15" w:rsidRPr="003E5C5D">
        <w:rPr>
          <w:lang w:val="en-US"/>
        </w:rPr>
        <w:t xml:space="preserve">experiences </w:t>
      </w:r>
      <w:r w:rsidR="009C6ED1" w:rsidRPr="003E5C5D">
        <w:rPr>
          <w:lang w:val="en-US"/>
        </w:rPr>
        <w:t>– positive</w:t>
      </w:r>
      <w:r w:rsidRPr="003E5C5D">
        <w:rPr>
          <w:lang w:val="en-US"/>
        </w:rPr>
        <w:t xml:space="preserve"> and negative </w:t>
      </w:r>
      <w:r w:rsidR="009C6ED1" w:rsidRPr="003E5C5D">
        <w:rPr>
          <w:lang w:val="en-US"/>
        </w:rPr>
        <w:t>–</w:t>
      </w:r>
      <w:r w:rsidR="009C6ED1">
        <w:rPr>
          <w:lang w:val="en-US"/>
        </w:rPr>
        <w:t xml:space="preserve"> </w:t>
      </w:r>
      <w:r w:rsidRPr="003E5C5D">
        <w:rPr>
          <w:lang w:val="en-US"/>
        </w:rPr>
        <w:t xml:space="preserve">with the researcher, thus </w:t>
      </w:r>
      <w:r w:rsidRPr="003E5C5D">
        <w:rPr>
          <w:lang w:val="en-US"/>
        </w:rPr>
        <w:lastRenderedPageBreak/>
        <w:t xml:space="preserve">documenting the ways in which technological advances have helped or hindered their experience as a student (p.38). </w:t>
      </w:r>
    </w:p>
    <w:p w14:paraId="21DDFAB1" w14:textId="026D8CA1" w:rsidR="003E5C5D" w:rsidRDefault="00484338" w:rsidP="00B21FC6">
      <w:pPr>
        <w:pStyle w:val="Heading1"/>
        <w:rPr>
          <w:lang w:val="en-US"/>
        </w:rPr>
      </w:pPr>
      <w:r>
        <w:rPr>
          <w:lang w:val="en-US"/>
        </w:rPr>
        <w:t>Reference List</w:t>
      </w:r>
    </w:p>
    <w:p w14:paraId="3FB8A7B9" w14:textId="379A2D42" w:rsidR="00484338" w:rsidRDefault="00E67077" w:rsidP="00E67077">
      <w:pPr>
        <w:pStyle w:val="ListParagraph"/>
        <w:numPr>
          <w:ilvl w:val="0"/>
          <w:numId w:val="13"/>
        </w:numPr>
        <w:spacing w:before="0" w:after="0" w:line="240" w:lineRule="auto"/>
      </w:pPr>
      <w:r w:rsidRPr="00E67077">
        <w:t>A reference list should be presented at the end of your work as it will allow readers to follow up your references. Your reference list should be presented in alphabetical order by surname, and if the same author is listed more than once these references should be in chronological order.</w:t>
      </w:r>
    </w:p>
    <w:p w14:paraId="30C70330" w14:textId="21266A31" w:rsidR="009A523D" w:rsidRDefault="009A523D" w:rsidP="009A523D">
      <w:pPr>
        <w:spacing w:before="0" w:after="0" w:line="240" w:lineRule="auto"/>
      </w:pPr>
    </w:p>
    <w:p w14:paraId="1D9666E0" w14:textId="6C2988E5" w:rsidR="00E70D2D" w:rsidRDefault="009A523D" w:rsidP="00E70D2D">
      <w:pPr>
        <w:pStyle w:val="ListParagraph"/>
        <w:numPr>
          <w:ilvl w:val="0"/>
          <w:numId w:val="13"/>
        </w:numPr>
        <w:spacing w:before="0" w:after="0" w:line="240" w:lineRule="auto"/>
        <w:rPr>
          <w:b/>
          <w:bCs/>
        </w:rPr>
      </w:pPr>
      <w:r w:rsidRPr="00E70D2D">
        <w:rPr>
          <w:b/>
          <w:bCs/>
        </w:rPr>
        <w:t>Rules for Referencing</w:t>
      </w:r>
    </w:p>
    <w:p w14:paraId="0CA34A3C" w14:textId="19C8DBF2" w:rsidR="00E70D2D" w:rsidRPr="00CC0847" w:rsidRDefault="00C06576" w:rsidP="00CC0847">
      <w:pPr>
        <w:numPr>
          <w:ilvl w:val="1"/>
          <w:numId w:val="10"/>
        </w:numPr>
        <w:tabs>
          <w:tab w:val="num" w:pos="720"/>
        </w:tabs>
        <w:spacing w:before="0" w:after="0" w:line="240" w:lineRule="auto"/>
        <w:rPr>
          <w:lang w:val="en-US"/>
        </w:rPr>
      </w:pPr>
      <w:r w:rsidRPr="00CC0847">
        <w:rPr>
          <w:lang w:val="en-US"/>
        </w:rPr>
        <w:t>For multiple authors follow the table:</w:t>
      </w:r>
    </w:p>
    <w:tbl>
      <w:tblPr>
        <w:tblStyle w:val="TableGrid"/>
        <w:tblW w:w="0" w:type="auto"/>
        <w:tblInd w:w="720" w:type="dxa"/>
        <w:tblLook w:val="04A0" w:firstRow="1" w:lastRow="0" w:firstColumn="1" w:lastColumn="0" w:noHBand="0" w:noVBand="1"/>
      </w:tblPr>
      <w:tblGrid>
        <w:gridCol w:w="1975"/>
        <w:gridCol w:w="6321"/>
      </w:tblGrid>
      <w:tr w:rsidR="00C06576" w:rsidRPr="00E4558F" w14:paraId="5486629F" w14:textId="77777777" w:rsidTr="00C06576">
        <w:tc>
          <w:tcPr>
            <w:tcW w:w="1975" w:type="dxa"/>
          </w:tcPr>
          <w:p w14:paraId="3F38B514" w14:textId="2A10043E" w:rsidR="00C06576" w:rsidRPr="00E4558F" w:rsidRDefault="00C06576" w:rsidP="00C06576">
            <w:pPr>
              <w:spacing w:before="0" w:after="0" w:line="240" w:lineRule="auto"/>
              <w:rPr>
                <w:b/>
                <w:bCs/>
                <w:sz w:val="20"/>
                <w:szCs w:val="18"/>
              </w:rPr>
            </w:pPr>
            <w:r w:rsidRPr="00E4558F">
              <w:rPr>
                <w:b/>
                <w:bCs/>
                <w:sz w:val="20"/>
                <w:szCs w:val="18"/>
              </w:rPr>
              <w:t>No. of Authors</w:t>
            </w:r>
          </w:p>
        </w:tc>
        <w:tc>
          <w:tcPr>
            <w:tcW w:w="6321" w:type="dxa"/>
          </w:tcPr>
          <w:p w14:paraId="7D878F03" w14:textId="58355783" w:rsidR="00C06576" w:rsidRPr="00E4558F" w:rsidRDefault="00C06576" w:rsidP="00C06576">
            <w:pPr>
              <w:spacing w:before="0" w:after="0" w:line="240" w:lineRule="auto"/>
              <w:rPr>
                <w:b/>
                <w:bCs/>
                <w:sz w:val="20"/>
                <w:szCs w:val="18"/>
              </w:rPr>
            </w:pPr>
            <w:r w:rsidRPr="00E4558F">
              <w:rPr>
                <w:b/>
                <w:bCs/>
                <w:sz w:val="20"/>
                <w:szCs w:val="18"/>
              </w:rPr>
              <w:t>In the reference list</w:t>
            </w:r>
          </w:p>
        </w:tc>
      </w:tr>
      <w:tr w:rsidR="00C06576" w:rsidRPr="00E4558F" w14:paraId="0B7A4CEA" w14:textId="77777777" w:rsidTr="00C06576">
        <w:tc>
          <w:tcPr>
            <w:tcW w:w="1975" w:type="dxa"/>
          </w:tcPr>
          <w:p w14:paraId="42824368" w14:textId="0B612ABE" w:rsidR="00C06576" w:rsidRPr="00E4558F" w:rsidRDefault="00C06576" w:rsidP="00C06576">
            <w:pPr>
              <w:spacing w:before="0" w:after="0" w:line="240" w:lineRule="auto"/>
              <w:rPr>
                <w:sz w:val="20"/>
                <w:szCs w:val="18"/>
              </w:rPr>
            </w:pPr>
            <w:r w:rsidRPr="00E4558F">
              <w:rPr>
                <w:sz w:val="20"/>
                <w:szCs w:val="18"/>
              </w:rPr>
              <w:t>One</w:t>
            </w:r>
          </w:p>
        </w:tc>
        <w:tc>
          <w:tcPr>
            <w:tcW w:w="6321" w:type="dxa"/>
          </w:tcPr>
          <w:p w14:paraId="1A60B7DD" w14:textId="26158986" w:rsidR="00C06576" w:rsidRPr="00E4558F" w:rsidRDefault="00E4558F" w:rsidP="00C06576">
            <w:pPr>
              <w:spacing w:before="0" w:after="0" w:line="240" w:lineRule="auto"/>
              <w:rPr>
                <w:sz w:val="20"/>
                <w:szCs w:val="18"/>
              </w:rPr>
            </w:pPr>
            <w:r w:rsidRPr="00E4558F">
              <w:rPr>
                <w:sz w:val="20"/>
                <w:szCs w:val="18"/>
              </w:rPr>
              <w:t>Author Surname, Initial(s)</w:t>
            </w:r>
          </w:p>
        </w:tc>
      </w:tr>
      <w:tr w:rsidR="00C06576" w:rsidRPr="00E4558F" w14:paraId="0ADAB3E5" w14:textId="77777777" w:rsidTr="00C06576">
        <w:tc>
          <w:tcPr>
            <w:tcW w:w="1975" w:type="dxa"/>
          </w:tcPr>
          <w:p w14:paraId="6DE56640" w14:textId="720096B5" w:rsidR="00C06576" w:rsidRPr="00E4558F" w:rsidRDefault="00E4558F" w:rsidP="00C06576">
            <w:pPr>
              <w:spacing w:before="0" w:after="0" w:line="240" w:lineRule="auto"/>
              <w:rPr>
                <w:sz w:val="20"/>
                <w:szCs w:val="18"/>
              </w:rPr>
            </w:pPr>
            <w:r w:rsidRPr="00E4558F">
              <w:rPr>
                <w:sz w:val="20"/>
                <w:szCs w:val="18"/>
              </w:rPr>
              <w:t>Two to Twenty</w:t>
            </w:r>
          </w:p>
        </w:tc>
        <w:tc>
          <w:tcPr>
            <w:tcW w:w="6321" w:type="dxa"/>
          </w:tcPr>
          <w:p w14:paraId="14909CC3" w14:textId="6C06F917" w:rsidR="00C06576" w:rsidRPr="00E4558F" w:rsidRDefault="00E4558F" w:rsidP="00C06576">
            <w:pPr>
              <w:spacing w:before="0" w:after="0" w:line="240" w:lineRule="auto"/>
              <w:rPr>
                <w:sz w:val="20"/>
                <w:szCs w:val="18"/>
              </w:rPr>
            </w:pPr>
            <w:r w:rsidRPr="00E4558F">
              <w:rPr>
                <w:sz w:val="20"/>
                <w:szCs w:val="18"/>
              </w:rPr>
              <w:t>Author Surname, Initial(s)., &amp; Author Surname, Initial(s). (Include all authors, with the final author listed after an ampersand)</w:t>
            </w:r>
          </w:p>
        </w:tc>
      </w:tr>
      <w:tr w:rsidR="00C06576" w:rsidRPr="00E4558F" w14:paraId="67E7C7CD" w14:textId="77777777" w:rsidTr="00C06576">
        <w:tc>
          <w:tcPr>
            <w:tcW w:w="1975" w:type="dxa"/>
          </w:tcPr>
          <w:p w14:paraId="0333FD82" w14:textId="1EA26BE6" w:rsidR="00C06576" w:rsidRPr="00E4558F" w:rsidRDefault="00E4558F" w:rsidP="00C06576">
            <w:pPr>
              <w:spacing w:before="0" w:after="0" w:line="240" w:lineRule="auto"/>
              <w:rPr>
                <w:sz w:val="20"/>
                <w:szCs w:val="18"/>
              </w:rPr>
            </w:pPr>
            <w:proofErr w:type="gramStart"/>
            <w:r w:rsidRPr="00E4558F">
              <w:rPr>
                <w:sz w:val="20"/>
                <w:szCs w:val="18"/>
              </w:rPr>
              <w:t>Twenty</w:t>
            </w:r>
            <w:r>
              <w:rPr>
                <w:sz w:val="20"/>
                <w:szCs w:val="18"/>
              </w:rPr>
              <w:t xml:space="preserve"> o</w:t>
            </w:r>
            <w:r w:rsidRPr="00E4558F">
              <w:rPr>
                <w:sz w:val="20"/>
                <w:szCs w:val="18"/>
              </w:rPr>
              <w:t>ne or more</w:t>
            </w:r>
            <w:proofErr w:type="gramEnd"/>
          </w:p>
        </w:tc>
        <w:tc>
          <w:tcPr>
            <w:tcW w:w="6321" w:type="dxa"/>
          </w:tcPr>
          <w:p w14:paraId="7C91293B" w14:textId="13300FC0" w:rsidR="00C06576" w:rsidRPr="00E4558F" w:rsidRDefault="00E4558F" w:rsidP="00C06576">
            <w:pPr>
              <w:spacing w:before="0" w:after="0" w:line="240" w:lineRule="auto"/>
              <w:rPr>
                <w:sz w:val="20"/>
                <w:szCs w:val="18"/>
              </w:rPr>
            </w:pPr>
            <w:r w:rsidRPr="00E4558F">
              <w:rPr>
                <w:sz w:val="20"/>
                <w:szCs w:val="18"/>
              </w:rPr>
              <w:t>Author Surname, Initial(s)., Author Surname, Initial(s)., . . . Final Author Surname, Initial(s). (Include the first nineteen authors, insert an ellipsis (but no ampersand</w:t>
            </w:r>
            <w:proofErr w:type="gramStart"/>
            <w:r w:rsidRPr="00E4558F">
              <w:rPr>
                <w:sz w:val="20"/>
                <w:szCs w:val="18"/>
              </w:rPr>
              <w:t>)</w:t>
            </w:r>
            <w:proofErr w:type="gramEnd"/>
            <w:r w:rsidRPr="00E4558F">
              <w:rPr>
                <w:sz w:val="20"/>
                <w:szCs w:val="18"/>
              </w:rPr>
              <w:t xml:space="preserve"> and add the final author's name)</w:t>
            </w:r>
          </w:p>
        </w:tc>
      </w:tr>
    </w:tbl>
    <w:p w14:paraId="4A53D1C5" w14:textId="77777777" w:rsidR="00E70D2D" w:rsidRPr="00C06576" w:rsidRDefault="00E70D2D" w:rsidP="00C06576">
      <w:pPr>
        <w:spacing w:before="0" w:after="0" w:line="240" w:lineRule="auto"/>
        <w:ind w:left="720"/>
        <w:rPr>
          <w:b/>
          <w:bCs/>
        </w:rPr>
      </w:pPr>
    </w:p>
    <w:p w14:paraId="7924C6CE" w14:textId="2726C95B" w:rsidR="00DF5667" w:rsidRPr="00DF5667" w:rsidRDefault="00DF5667" w:rsidP="00CC0847">
      <w:pPr>
        <w:numPr>
          <w:ilvl w:val="1"/>
          <w:numId w:val="10"/>
        </w:numPr>
        <w:tabs>
          <w:tab w:val="num" w:pos="720"/>
        </w:tabs>
        <w:spacing w:before="0" w:after="0" w:line="240" w:lineRule="auto"/>
        <w:rPr>
          <w:lang w:val="en-US"/>
        </w:rPr>
      </w:pPr>
      <w:r w:rsidRPr="00DF5667">
        <w:rPr>
          <w:lang w:val="en-US"/>
        </w:rPr>
        <w:t>Authors names should be given in the following format: Surname, Initial(s), e.g.</w:t>
      </w:r>
      <w:r w:rsidR="00C502A8" w:rsidRPr="00CC0847">
        <w:rPr>
          <w:lang w:val="en-US"/>
        </w:rPr>
        <w:t xml:space="preserve">: </w:t>
      </w:r>
      <w:r w:rsidRPr="00DF5667">
        <w:rPr>
          <w:lang w:val="en-US"/>
        </w:rPr>
        <w:t>Smith, G. A.</w:t>
      </w:r>
    </w:p>
    <w:p w14:paraId="12EBC240" w14:textId="50B305B2" w:rsidR="00DF5667" w:rsidRPr="00DF5667" w:rsidRDefault="00DF5667" w:rsidP="009C7F0D">
      <w:pPr>
        <w:spacing w:before="0" w:after="0" w:line="240" w:lineRule="auto"/>
        <w:ind w:left="360"/>
      </w:pPr>
    </w:p>
    <w:p w14:paraId="7987DD00" w14:textId="2B96AFDB" w:rsidR="00DF5667" w:rsidRPr="00DF5667" w:rsidRDefault="00DF5667" w:rsidP="009C7F0D">
      <w:pPr>
        <w:numPr>
          <w:ilvl w:val="0"/>
          <w:numId w:val="21"/>
        </w:numPr>
        <w:spacing w:before="0" w:after="0" w:line="240" w:lineRule="auto"/>
      </w:pPr>
      <w:r w:rsidRPr="00DF5667">
        <w:t>When citing a chapter in a book, the initials of the editor(s) are presented before the surname e.g.</w:t>
      </w:r>
      <w:r w:rsidR="00C502A8">
        <w:t>:</w:t>
      </w:r>
      <w:r w:rsidRPr="00DF5667">
        <w:t xml:space="preserve"> G. A. Smith, (see </w:t>
      </w:r>
      <w:r w:rsidR="00185FC0" w:rsidRPr="00185FC0">
        <w:t xml:space="preserve">Book Chapter in Edited Work </w:t>
      </w:r>
      <w:r w:rsidRPr="00DF5667">
        <w:t>for more examples).</w:t>
      </w:r>
    </w:p>
    <w:p w14:paraId="6C363B57" w14:textId="088078A3" w:rsidR="00DF5667" w:rsidRPr="00DF5667" w:rsidRDefault="00DF5667" w:rsidP="009C7F0D">
      <w:pPr>
        <w:pStyle w:val="ListParagraph"/>
        <w:spacing w:before="0" w:after="0" w:line="240" w:lineRule="auto"/>
      </w:pPr>
    </w:p>
    <w:p w14:paraId="778F59A2" w14:textId="77777777" w:rsidR="00DF5667" w:rsidRPr="00DF5667" w:rsidRDefault="00DF5667" w:rsidP="009C7F0D">
      <w:pPr>
        <w:numPr>
          <w:ilvl w:val="0"/>
          <w:numId w:val="21"/>
        </w:numPr>
        <w:spacing w:before="0" w:after="0" w:line="240" w:lineRule="auto"/>
      </w:pPr>
      <w:r w:rsidRPr="00DF5667">
        <w:t>Multiple references by the same author are listed chronologically.</w:t>
      </w:r>
    </w:p>
    <w:p w14:paraId="516EA4BF" w14:textId="43A0CC52" w:rsidR="00DF5667" w:rsidRPr="00DF5667" w:rsidRDefault="00DF5667" w:rsidP="009C7F0D">
      <w:pPr>
        <w:pStyle w:val="ListParagraph"/>
        <w:spacing w:before="0" w:after="0" w:line="240" w:lineRule="auto"/>
      </w:pPr>
    </w:p>
    <w:p w14:paraId="1CB307D5" w14:textId="36E17F51" w:rsidR="00DF5667" w:rsidRPr="00DF5667" w:rsidRDefault="00DF5667" w:rsidP="009C7F0D">
      <w:pPr>
        <w:numPr>
          <w:ilvl w:val="0"/>
          <w:numId w:val="21"/>
        </w:numPr>
        <w:spacing w:before="0" w:after="0" w:line="240" w:lineRule="auto"/>
      </w:pPr>
      <w:r w:rsidRPr="00DF5667">
        <w:t>References relating to authors with the same last name should be ordered by their initial(s), e.g.</w:t>
      </w:r>
      <w:r w:rsidR="00C502A8">
        <w:t>:</w:t>
      </w:r>
      <w:r w:rsidRPr="00DF5667">
        <w:t xml:space="preserve"> Williams, A. (2009), Williams, J. (2010).</w:t>
      </w:r>
    </w:p>
    <w:p w14:paraId="1B40450E" w14:textId="0ACB4E18" w:rsidR="00DF5667" w:rsidRPr="00DF5667" w:rsidRDefault="00DF5667" w:rsidP="009C7F0D">
      <w:pPr>
        <w:pStyle w:val="ListParagraph"/>
        <w:spacing w:before="0" w:after="0" w:line="240" w:lineRule="auto"/>
      </w:pPr>
    </w:p>
    <w:p w14:paraId="0BA5F94A" w14:textId="259072C6" w:rsidR="00DF5667" w:rsidRPr="00DF5667" w:rsidRDefault="00DF5667" w:rsidP="009C7F0D">
      <w:pPr>
        <w:numPr>
          <w:ilvl w:val="0"/>
          <w:numId w:val="21"/>
        </w:numPr>
        <w:spacing w:before="0" w:after="0" w:line="240" w:lineRule="auto"/>
      </w:pPr>
      <w:r w:rsidRPr="00DF5667">
        <w:t>References with the same first author and different subsequent authors are arranged alphabetically, using the second author to determine the order. If the first and second author are the same, use the third author to determine order, e.g.</w:t>
      </w:r>
      <w:r w:rsidR="00C502A8">
        <w:t>:</w:t>
      </w:r>
    </w:p>
    <w:p w14:paraId="79593F21" w14:textId="77777777" w:rsidR="00DF5667" w:rsidRPr="00DF5667" w:rsidRDefault="00DF5667" w:rsidP="00CC0847">
      <w:pPr>
        <w:numPr>
          <w:ilvl w:val="2"/>
          <w:numId w:val="10"/>
        </w:numPr>
        <w:spacing w:before="0" w:after="0" w:line="240" w:lineRule="auto"/>
        <w:rPr>
          <w:lang w:val="en-US"/>
        </w:rPr>
      </w:pPr>
      <w:r w:rsidRPr="00DF5667">
        <w:rPr>
          <w:lang w:val="en-US"/>
        </w:rPr>
        <w:t>Smith, A., &amp; Jones, B. (2005).</w:t>
      </w:r>
    </w:p>
    <w:p w14:paraId="6FD7DE7B" w14:textId="77777777" w:rsidR="00DF5667" w:rsidRPr="00DF5667" w:rsidRDefault="00DF5667" w:rsidP="00CC0847">
      <w:pPr>
        <w:numPr>
          <w:ilvl w:val="2"/>
          <w:numId w:val="10"/>
        </w:numPr>
        <w:spacing w:before="0" w:after="0" w:line="240" w:lineRule="auto"/>
        <w:rPr>
          <w:lang w:val="en-US"/>
        </w:rPr>
      </w:pPr>
      <w:r w:rsidRPr="00DF5667">
        <w:rPr>
          <w:lang w:val="en-US"/>
        </w:rPr>
        <w:t>Smith, A., &amp; Wilkinson, C. (2004)</w:t>
      </w:r>
    </w:p>
    <w:p w14:paraId="477EFA83" w14:textId="77777777" w:rsidR="00DF5667" w:rsidRPr="00DF5667" w:rsidRDefault="00DF5667" w:rsidP="00127656">
      <w:pPr>
        <w:pStyle w:val="ListParagraph"/>
        <w:spacing w:before="0" w:after="0" w:line="240" w:lineRule="auto"/>
        <w:ind w:firstLine="720"/>
      </w:pPr>
      <w:r w:rsidRPr="00DF5667">
        <w:t>or</w:t>
      </w:r>
    </w:p>
    <w:p w14:paraId="6D5D47BB" w14:textId="77777777" w:rsidR="00DF5667" w:rsidRPr="00DF5667" w:rsidRDefault="00DF5667" w:rsidP="00127656">
      <w:pPr>
        <w:numPr>
          <w:ilvl w:val="2"/>
          <w:numId w:val="23"/>
        </w:numPr>
        <w:spacing w:before="0" w:after="0" w:line="240" w:lineRule="auto"/>
      </w:pPr>
      <w:r w:rsidRPr="00DF5667">
        <w:t>Smith, A., Jones, N., &amp; Adams, B. (2005)</w:t>
      </w:r>
    </w:p>
    <w:p w14:paraId="446B1EB3" w14:textId="6ED57B76" w:rsidR="00DF5667" w:rsidRDefault="00DF5667" w:rsidP="00127656">
      <w:pPr>
        <w:numPr>
          <w:ilvl w:val="2"/>
          <w:numId w:val="23"/>
        </w:numPr>
        <w:spacing w:before="0" w:after="0" w:line="240" w:lineRule="auto"/>
      </w:pPr>
      <w:r w:rsidRPr="00DF5667">
        <w:t>Smith, A., Jones, B., &amp; Wilkinson, A. (2005)</w:t>
      </w:r>
    </w:p>
    <w:p w14:paraId="0EEE3E5E" w14:textId="77777777" w:rsidR="002C77C4" w:rsidRPr="00DF5667" w:rsidRDefault="002C77C4" w:rsidP="002C77C4">
      <w:pPr>
        <w:spacing w:before="0" w:after="0" w:line="240" w:lineRule="auto"/>
        <w:ind w:left="1440"/>
      </w:pPr>
    </w:p>
    <w:p w14:paraId="5C859F14" w14:textId="2494B7A0" w:rsidR="00DF5667" w:rsidRPr="00DF5667" w:rsidRDefault="00DF5667" w:rsidP="009C7F0D">
      <w:pPr>
        <w:numPr>
          <w:ilvl w:val="0"/>
          <w:numId w:val="21"/>
        </w:numPr>
        <w:spacing w:before="0" w:after="0" w:line="240" w:lineRule="auto"/>
      </w:pPr>
      <w:r w:rsidRPr="00DF5667">
        <w:t xml:space="preserve">References by the same author, with the same date should be ordered by title (excluding ‘A’ and ‘The’). Add a </w:t>
      </w:r>
      <w:r w:rsidR="001A10A6" w:rsidRPr="00DF5667">
        <w:t>lower-case</w:t>
      </w:r>
      <w:r w:rsidRPr="00DF5667">
        <w:t xml:space="preserve"> letter to the date in order to differentiate. This should match your citation in the text, e.g.</w:t>
      </w:r>
      <w:r w:rsidR="000D0982">
        <w:t xml:space="preserve">: </w:t>
      </w:r>
      <w:r w:rsidRPr="00DF5667">
        <w:t>Smith, A (2015a), Smith, A. (2015b).</w:t>
      </w:r>
    </w:p>
    <w:p w14:paraId="0D34AB3E" w14:textId="64DB650D" w:rsidR="00DF5667" w:rsidRPr="00DF5667" w:rsidRDefault="00DF5667" w:rsidP="002C77C4">
      <w:pPr>
        <w:pStyle w:val="ListParagraph"/>
        <w:spacing w:before="0" w:after="0" w:line="240" w:lineRule="auto"/>
      </w:pPr>
    </w:p>
    <w:p w14:paraId="03CEE227" w14:textId="62305249" w:rsidR="003A0E57" w:rsidRDefault="00DF5667" w:rsidP="00185FC0">
      <w:pPr>
        <w:numPr>
          <w:ilvl w:val="0"/>
          <w:numId w:val="21"/>
        </w:numPr>
        <w:spacing w:before="0" w:after="0" w:line="240" w:lineRule="auto"/>
      </w:pPr>
      <w:r w:rsidRPr="00DF5667">
        <w:t xml:space="preserve">If you cannot identify an author, and it has not been designated Anonymous, use the title in the place you would put the author, and add to the list in alphabetical order </w:t>
      </w:r>
      <w:proofErr w:type="gramStart"/>
      <w:r w:rsidRPr="00DF5667">
        <w:t>e.g.</w:t>
      </w:r>
      <w:proofErr w:type="gramEnd"/>
      <w:r w:rsidRPr="00DF5667">
        <w:t> </w:t>
      </w:r>
      <w:r w:rsidRPr="00DF5667">
        <w:rPr>
          <w:i/>
          <w:iCs/>
        </w:rPr>
        <w:t>Title</w:t>
      </w:r>
      <w:r w:rsidRPr="00DF5667">
        <w:t>. (Date).</w:t>
      </w:r>
    </w:p>
    <w:p w14:paraId="1299A614" w14:textId="1E5E074E" w:rsidR="003A0E57" w:rsidRDefault="003A0E57" w:rsidP="003A0E57">
      <w:pPr>
        <w:numPr>
          <w:ilvl w:val="0"/>
          <w:numId w:val="21"/>
        </w:numPr>
        <w:spacing w:before="0" w:after="0" w:line="240" w:lineRule="auto"/>
      </w:pPr>
      <w:r w:rsidRPr="003A0E57">
        <w:lastRenderedPageBreak/>
        <w:t xml:space="preserve">When the author is a corporation, association, or government agency, you will need to put the full name rather than the abbreviation used in the text, </w:t>
      </w:r>
      <w:proofErr w:type="gramStart"/>
      <w:r w:rsidRPr="003A0E57">
        <w:t>e.g.</w:t>
      </w:r>
      <w:proofErr w:type="gramEnd"/>
      <w:r w:rsidRPr="003A0E57">
        <w:t xml:space="preserve"> National Institute for Health and Care Excellence. (2015).</w:t>
      </w:r>
    </w:p>
    <w:p w14:paraId="184AF290" w14:textId="77777777" w:rsidR="003A0E57" w:rsidRDefault="003A0E57" w:rsidP="003A0E57">
      <w:pPr>
        <w:spacing w:before="0" w:after="0" w:line="240" w:lineRule="auto"/>
      </w:pPr>
    </w:p>
    <w:p w14:paraId="4FBF191A" w14:textId="282A4812" w:rsidR="00DF5667" w:rsidRPr="00DF5667" w:rsidRDefault="00DF5667" w:rsidP="009C7F0D">
      <w:pPr>
        <w:numPr>
          <w:ilvl w:val="0"/>
          <w:numId w:val="21"/>
        </w:numPr>
        <w:spacing w:before="0" w:after="0" w:line="240" w:lineRule="auto"/>
      </w:pPr>
      <w:r w:rsidRPr="00DF5667">
        <w:t>Capitalise the first word of the title in the reference list (unless otherwise stated</w:t>
      </w:r>
      <w:r w:rsidR="00127656" w:rsidRPr="00DF5667">
        <w:t>) and</w:t>
      </w:r>
      <w:r w:rsidRPr="00DF5667">
        <w:t xml:space="preserve"> capitalise the first word after a colon or dash in the title.</w:t>
      </w:r>
    </w:p>
    <w:p w14:paraId="7132D614" w14:textId="32C6A306" w:rsidR="00DF5667" w:rsidRPr="00DF5667" w:rsidRDefault="00DF5667" w:rsidP="003A0E57">
      <w:pPr>
        <w:pStyle w:val="ListParagraph"/>
        <w:spacing w:before="0" w:after="0" w:line="240" w:lineRule="auto"/>
      </w:pPr>
    </w:p>
    <w:p w14:paraId="464BC316" w14:textId="45685D28" w:rsidR="00DF5667" w:rsidRPr="00DF5667" w:rsidRDefault="00DF5667" w:rsidP="009C7F0D">
      <w:pPr>
        <w:numPr>
          <w:ilvl w:val="0"/>
          <w:numId w:val="21"/>
        </w:numPr>
        <w:spacing w:before="0" w:after="0" w:line="240" w:lineRule="auto"/>
      </w:pPr>
      <w:r w:rsidRPr="00DF5667">
        <w:t>Any references in your bibliography/reference list where the text runs over two lines or more will need to be formatted with a hanging indent</w:t>
      </w:r>
      <w:r w:rsidR="00123EB1">
        <w:t xml:space="preserve"> of 0.5 inches</w:t>
      </w:r>
      <w:r w:rsidRPr="00DF5667">
        <w:t>. This means that the first line is set against the margin and any subsequent lines are indented. For example:</w:t>
      </w:r>
    </w:p>
    <w:p w14:paraId="63880CB7" w14:textId="1D47C364" w:rsidR="00DF5667" w:rsidRPr="00DF5667" w:rsidRDefault="00DF5667" w:rsidP="00DF5667">
      <w:pPr>
        <w:spacing w:before="0" w:after="0" w:line="240" w:lineRule="auto"/>
      </w:pPr>
    </w:p>
    <w:p w14:paraId="755CADA1" w14:textId="18857C72" w:rsidR="00DF5667" w:rsidRDefault="00DF5667" w:rsidP="00CC0847">
      <w:pPr>
        <w:spacing w:before="0" w:after="0" w:line="240" w:lineRule="auto"/>
        <w:ind w:left="2160" w:hanging="720"/>
      </w:pPr>
      <w:proofErr w:type="spellStart"/>
      <w:r w:rsidRPr="00DF5667">
        <w:t>Mak</w:t>
      </w:r>
      <w:proofErr w:type="spellEnd"/>
      <w:r w:rsidRPr="00DF5667">
        <w:t>, A. S. (2016). Twists and turns: Forging a career as a psychology academic in</w:t>
      </w:r>
      <w:r w:rsidR="00127656">
        <w:t xml:space="preserve"> </w:t>
      </w:r>
      <w:r w:rsidRPr="00DF5667">
        <w:t xml:space="preserve">Australia. In A. </w:t>
      </w:r>
      <w:proofErr w:type="spellStart"/>
      <w:r w:rsidRPr="00DF5667">
        <w:t>Komisarof</w:t>
      </w:r>
      <w:proofErr w:type="spellEnd"/>
      <w:r w:rsidRPr="00DF5667">
        <w:t xml:space="preserve"> &amp; Z. Hua (Eds.), </w:t>
      </w:r>
      <w:r w:rsidRPr="00DF5667">
        <w:rPr>
          <w:i/>
          <w:iCs/>
        </w:rPr>
        <w:t xml:space="preserve">Crossing boundaries and weaving intercultural work, </w:t>
      </w:r>
      <w:proofErr w:type="gramStart"/>
      <w:r w:rsidRPr="00DF5667">
        <w:rPr>
          <w:i/>
          <w:iCs/>
        </w:rPr>
        <w:t>life</w:t>
      </w:r>
      <w:proofErr w:type="gramEnd"/>
      <w:r w:rsidRPr="00DF5667">
        <w:rPr>
          <w:i/>
          <w:iCs/>
        </w:rPr>
        <w:t xml:space="preserve"> and scholarship in globalizing universities.</w:t>
      </w:r>
      <w:r w:rsidRPr="00DF5667">
        <w:t> (pp. 39-52). Nova Science Publishers.</w:t>
      </w:r>
    </w:p>
    <w:p w14:paraId="5403DE7B" w14:textId="77777777" w:rsidR="00A32AA7" w:rsidRPr="00DF5667" w:rsidRDefault="00A32AA7" w:rsidP="00CC0847">
      <w:pPr>
        <w:spacing w:before="0" w:after="0" w:line="240" w:lineRule="auto"/>
        <w:ind w:left="2160" w:hanging="720"/>
      </w:pPr>
    </w:p>
    <w:p w14:paraId="65E4D060" w14:textId="0839C4E8" w:rsidR="00E67077" w:rsidRDefault="00022FE5" w:rsidP="00A32AA7">
      <w:pPr>
        <w:numPr>
          <w:ilvl w:val="1"/>
          <w:numId w:val="10"/>
        </w:numPr>
        <w:tabs>
          <w:tab w:val="num" w:pos="720"/>
        </w:tabs>
        <w:spacing w:before="0" w:after="0" w:line="240" w:lineRule="auto"/>
        <w:rPr>
          <w:lang w:val="en-US"/>
        </w:rPr>
      </w:pPr>
      <w:r w:rsidRPr="00A32AA7">
        <w:rPr>
          <w:lang w:val="en-US"/>
        </w:rPr>
        <w:t>Examples for frequently referenced items</w:t>
      </w:r>
    </w:p>
    <w:p w14:paraId="2B43BF51" w14:textId="77777777" w:rsidR="00A32AA7" w:rsidRDefault="00A32AA7" w:rsidP="003113CF">
      <w:pPr>
        <w:tabs>
          <w:tab w:val="num" w:pos="1440"/>
        </w:tabs>
        <w:spacing w:before="0" w:after="0" w:line="240" w:lineRule="auto"/>
        <w:ind w:left="1440"/>
        <w:rPr>
          <w:lang w:val="en-US"/>
        </w:rPr>
      </w:pPr>
    </w:p>
    <w:tbl>
      <w:tblPr>
        <w:tblStyle w:val="TableGrid"/>
        <w:tblW w:w="8010" w:type="dxa"/>
        <w:tblInd w:w="985" w:type="dxa"/>
        <w:tblLayout w:type="fixed"/>
        <w:tblLook w:val="01E0" w:firstRow="1" w:lastRow="1" w:firstColumn="1" w:lastColumn="1" w:noHBand="0" w:noVBand="0"/>
      </w:tblPr>
      <w:tblGrid>
        <w:gridCol w:w="2430"/>
        <w:gridCol w:w="5580"/>
      </w:tblGrid>
      <w:tr w:rsidR="00A32AA7" w:rsidRPr="00A32AA7" w14:paraId="4F72037F" w14:textId="77777777" w:rsidTr="00A75DCC">
        <w:trPr>
          <w:trHeight w:val="3383"/>
        </w:trPr>
        <w:tc>
          <w:tcPr>
            <w:tcW w:w="2430" w:type="dxa"/>
          </w:tcPr>
          <w:p w14:paraId="21413373" w14:textId="3E7AD94A" w:rsidR="00A32AA7" w:rsidRPr="00A32AA7" w:rsidRDefault="00A32AA7" w:rsidP="00356DE3">
            <w:pPr>
              <w:widowControl w:val="0"/>
              <w:autoSpaceDE w:val="0"/>
              <w:autoSpaceDN w:val="0"/>
              <w:spacing w:before="0" w:after="0" w:line="240" w:lineRule="auto"/>
              <w:jc w:val="left"/>
              <w:rPr>
                <w:rFonts w:eastAsia="Times New Roman" w:cs="Times New Roman"/>
                <w:b/>
                <w:sz w:val="20"/>
                <w:szCs w:val="20"/>
                <w:lang w:val="en-US"/>
              </w:rPr>
            </w:pPr>
            <w:r w:rsidRPr="00A32AA7">
              <w:rPr>
                <w:rFonts w:eastAsia="Times New Roman" w:cs="Times New Roman"/>
                <w:b/>
                <w:sz w:val="20"/>
                <w:szCs w:val="20"/>
                <w:lang w:val="en-US"/>
              </w:rPr>
              <w:t>Book</w:t>
            </w:r>
            <w:r w:rsidR="004E3D18">
              <w:rPr>
                <w:rFonts w:eastAsia="Times New Roman" w:cs="Times New Roman"/>
                <w:b/>
                <w:sz w:val="20"/>
                <w:szCs w:val="20"/>
                <w:lang w:val="en-US"/>
              </w:rPr>
              <w:t xml:space="preserve"> (Print)</w:t>
            </w:r>
          </w:p>
        </w:tc>
        <w:tc>
          <w:tcPr>
            <w:tcW w:w="5580" w:type="dxa"/>
          </w:tcPr>
          <w:p w14:paraId="20DFDBC6" w14:textId="01F835A5" w:rsidR="009317FB" w:rsidRDefault="009317FB" w:rsidP="00635E78">
            <w:pPr>
              <w:widowControl w:val="0"/>
              <w:autoSpaceDE w:val="0"/>
              <w:autoSpaceDN w:val="0"/>
              <w:spacing w:before="0" w:after="0" w:line="240" w:lineRule="auto"/>
              <w:ind w:left="720" w:hanging="720"/>
              <w:rPr>
                <w:rFonts w:eastAsia="Times New Roman" w:cs="Times New Roman"/>
                <w:bCs/>
                <w:sz w:val="20"/>
                <w:szCs w:val="20"/>
                <w:lang w:val="en-US"/>
              </w:rPr>
            </w:pPr>
            <w:r w:rsidRPr="009317FB">
              <w:rPr>
                <w:rFonts w:eastAsia="Times New Roman" w:cs="Times New Roman"/>
                <w:bCs/>
                <w:sz w:val="20"/>
                <w:szCs w:val="20"/>
                <w:lang w:val="en-US"/>
              </w:rPr>
              <w:t xml:space="preserve">Author, A. A., &amp; Author, B. B. (Year of publication). </w:t>
            </w:r>
            <w:r w:rsidRPr="009317FB">
              <w:rPr>
                <w:rFonts w:eastAsia="Times New Roman" w:cs="Times New Roman"/>
                <w:bCs/>
                <w:i/>
                <w:iCs/>
                <w:sz w:val="20"/>
                <w:szCs w:val="20"/>
                <w:lang w:val="en-US"/>
              </w:rPr>
              <w:t>Title of work in italics and sentence case: Capitalize first letter of subtitle</w:t>
            </w:r>
            <w:r w:rsidRPr="009317FB">
              <w:rPr>
                <w:rFonts w:eastAsia="Times New Roman" w:cs="Times New Roman"/>
                <w:bCs/>
                <w:sz w:val="20"/>
                <w:szCs w:val="20"/>
                <w:lang w:val="en-US"/>
              </w:rPr>
              <w:t xml:space="preserve"> (edition information if available). Publisher.</w:t>
            </w:r>
          </w:p>
          <w:p w14:paraId="2A2EBA1C" w14:textId="77777777" w:rsidR="009317FB" w:rsidRPr="009317FB" w:rsidRDefault="009317FB" w:rsidP="00635E78">
            <w:pPr>
              <w:widowControl w:val="0"/>
              <w:autoSpaceDE w:val="0"/>
              <w:autoSpaceDN w:val="0"/>
              <w:spacing w:before="0" w:after="0" w:line="240" w:lineRule="auto"/>
              <w:ind w:left="720" w:hanging="720"/>
              <w:rPr>
                <w:rFonts w:eastAsia="Times New Roman" w:cs="Times New Roman"/>
                <w:bCs/>
                <w:sz w:val="20"/>
                <w:szCs w:val="20"/>
              </w:rPr>
            </w:pPr>
          </w:p>
          <w:p w14:paraId="46FF0BED" w14:textId="77777777" w:rsidR="009317FB" w:rsidRPr="009317FB" w:rsidRDefault="009317FB" w:rsidP="00635E78">
            <w:pPr>
              <w:widowControl w:val="0"/>
              <w:autoSpaceDE w:val="0"/>
              <w:autoSpaceDN w:val="0"/>
              <w:spacing w:before="0" w:after="0" w:line="240" w:lineRule="auto"/>
              <w:ind w:left="720" w:hanging="720"/>
              <w:rPr>
                <w:rFonts w:eastAsia="Times New Roman" w:cs="Times New Roman"/>
                <w:bCs/>
                <w:sz w:val="20"/>
                <w:szCs w:val="20"/>
              </w:rPr>
            </w:pPr>
            <w:r w:rsidRPr="009317FB">
              <w:rPr>
                <w:rFonts w:eastAsia="Times New Roman" w:cs="Times New Roman"/>
                <w:bCs/>
                <w:sz w:val="20"/>
                <w:szCs w:val="20"/>
                <w:lang w:val="en-US"/>
              </w:rPr>
              <w:t xml:space="preserve">Editor, A. A., &amp; Editor, B. B. (Eds.). (Year of publication). </w:t>
            </w:r>
            <w:r w:rsidRPr="009317FB">
              <w:rPr>
                <w:rFonts w:eastAsia="Times New Roman" w:cs="Times New Roman"/>
                <w:bCs/>
                <w:i/>
                <w:iCs/>
                <w:sz w:val="20"/>
                <w:szCs w:val="20"/>
                <w:lang w:val="en-US"/>
              </w:rPr>
              <w:t>Title of work in italics and sentence case: Capitalize first letter of subtitle</w:t>
            </w:r>
            <w:r w:rsidRPr="009317FB">
              <w:rPr>
                <w:rFonts w:eastAsia="Times New Roman" w:cs="Times New Roman"/>
                <w:bCs/>
                <w:sz w:val="20"/>
                <w:szCs w:val="20"/>
                <w:lang w:val="en-US"/>
              </w:rPr>
              <w:t xml:space="preserve"> (edition information if available). Publisher.</w:t>
            </w:r>
          </w:p>
          <w:p w14:paraId="37FD1C93" w14:textId="77777777" w:rsidR="00A32AA7" w:rsidRDefault="00A32AA7" w:rsidP="00635E78">
            <w:pPr>
              <w:widowControl w:val="0"/>
              <w:autoSpaceDE w:val="0"/>
              <w:autoSpaceDN w:val="0"/>
              <w:spacing w:before="0" w:after="0" w:line="240" w:lineRule="auto"/>
              <w:ind w:left="720" w:hanging="720"/>
              <w:rPr>
                <w:rFonts w:eastAsia="Times New Roman" w:cs="Times New Roman"/>
                <w:bCs/>
                <w:sz w:val="20"/>
                <w:szCs w:val="20"/>
                <w:lang w:val="en-US"/>
              </w:rPr>
            </w:pPr>
          </w:p>
          <w:p w14:paraId="32599397" w14:textId="476F442C" w:rsidR="0037770A" w:rsidRDefault="00635E78" w:rsidP="00477A4C">
            <w:pPr>
              <w:widowControl w:val="0"/>
              <w:autoSpaceDE w:val="0"/>
              <w:autoSpaceDN w:val="0"/>
              <w:spacing w:before="0" w:after="0" w:line="240" w:lineRule="auto"/>
              <w:ind w:left="720" w:hanging="720"/>
              <w:rPr>
                <w:rFonts w:eastAsia="Times New Roman" w:cs="Times New Roman"/>
                <w:bCs/>
                <w:sz w:val="20"/>
                <w:szCs w:val="20"/>
                <w:lang w:val="en-US"/>
              </w:rPr>
            </w:pPr>
            <w:proofErr w:type="spellStart"/>
            <w:proofErr w:type="gramStart"/>
            <w:r>
              <w:rPr>
                <w:rFonts w:eastAsia="Times New Roman" w:cs="Times New Roman"/>
                <w:bCs/>
                <w:sz w:val="20"/>
                <w:szCs w:val="20"/>
                <w:lang w:val="en-US"/>
              </w:rPr>
              <w:t>E,g</w:t>
            </w:r>
            <w:proofErr w:type="spellEnd"/>
            <w:r>
              <w:rPr>
                <w:rFonts w:eastAsia="Times New Roman" w:cs="Times New Roman"/>
                <w:bCs/>
                <w:sz w:val="20"/>
                <w:szCs w:val="20"/>
                <w:lang w:val="en-US"/>
              </w:rPr>
              <w:t>.</w:t>
            </w:r>
            <w:proofErr w:type="gramEnd"/>
            <w:r>
              <w:rPr>
                <w:rFonts w:eastAsia="Times New Roman" w:cs="Times New Roman"/>
                <w:bCs/>
                <w:sz w:val="20"/>
                <w:szCs w:val="20"/>
                <w:lang w:val="en-US"/>
              </w:rPr>
              <w:t xml:space="preserve">: </w:t>
            </w:r>
          </w:p>
          <w:p w14:paraId="48759DE5" w14:textId="77043E09" w:rsidR="009317FB" w:rsidRDefault="009317FB" w:rsidP="00635E78">
            <w:pPr>
              <w:widowControl w:val="0"/>
              <w:autoSpaceDE w:val="0"/>
              <w:autoSpaceDN w:val="0"/>
              <w:spacing w:before="0" w:after="0" w:line="240" w:lineRule="auto"/>
              <w:ind w:left="720" w:hanging="720"/>
              <w:rPr>
                <w:rFonts w:eastAsia="Times New Roman" w:cs="Times New Roman"/>
                <w:bCs/>
                <w:sz w:val="20"/>
                <w:szCs w:val="20"/>
                <w:lang w:val="en-US"/>
              </w:rPr>
            </w:pPr>
            <w:r w:rsidRPr="009317FB">
              <w:rPr>
                <w:rFonts w:eastAsia="Times New Roman" w:cs="Times New Roman"/>
                <w:bCs/>
                <w:sz w:val="20"/>
                <w:szCs w:val="20"/>
                <w:lang w:val="en-US"/>
              </w:rPr>
              <w:t xml:space="preserve">Brockett, O. (1987). </w:t>
            </w:r>
            <w:r w:rsidRPr="009317FB">
              <w:rPr>
                <w:rFonts w:eastAsia="Times New Roman" w:cs="Times New Roman"/>
                <w:bCs/>
                <w:i/>
                <w:iCs/>
                <w:sz w:val="20"/>
                <w:szCs w:val="20"/>
                <w:lang w:val="en-US"/>
              </w:rPr>
              <w:t xml:space="preserve">History of the theatre </w:t>
            </w:r>
            <w:r w:rsidRPr="009317FB">
              <w:rPr>
                <w:rFonts w:eastAsia="Times New Roman" w:cs="Times New Roman"/>
                <w:bCs/>
                <w:sz w:val="20"/>
                <w:szCs w:val="20"/>
                <w:lang w:val="en-US"/>
              </w:rPr>
              <w:t>(5th ed.). Allyn and Bacon.</w:t>
            </w:r>
          </w:p>
          <w:p w14:paraId="4C8DCD27" w14:textId="77777777" w:rsidR="00635E78" w:rsidRPr="009317FB" w:rsidRDefault="00635E78" w:rsidP="00635E78">
            <w:pPr>
              <w:widowControl w:val="0"/>
              <w:autoSpaceDE w:val="0"/>
              <w:autoSpaceDN w:val="0"/>
              <w:spacing w:before="0" w:after="0" w:line="240" w:lineRule="auto"/>
              <w:ind w:left="720" w:hanging="720"/>
              <w:rPr>
                <w:rFonts w:eastAsia="Times New Roman" w:cs="Times New Roman"/>
                <w:bCs/>
                <w:sz w:val="20"/>
                <w:szCs w:val="20"/>
              </w:rPr>
            </w:pPr>
          </w:p>
          <w:p w14:paraId="63373F1E" w14:textId="48B648CE" w:rsidR="009317FB" w:rsidRDefault="009317FB" w:rsidP="00635E78">
            <w:pPr>
              <w:widowControl w:val="0"/>
              <w:autoSpaceDE w:val="0"/>
              <w:autoSpaceDN w:val="0"/>
              <w:spacing w:before="0" w:after="0" w:line="240" w:lineRule="auto"/>
              <w:ind w:left="720" w:hanging="720"/>
              <w:rPr>
                <w:rFonts w:eastAsia="Times New Roman" w:cs="Times New Roman"/>
                <w:bCs/>
                <w:sz w:val="20"/>
                <w:szCs w:val="20"/>
                <w:lang w:val="en-US"/>
              </w:rPr>
            </w:pPr>
            <w:r w:rsidRPr="009317FB">
              <w:rPr>
                <w:rFonts w:eastAsia="Times New Roman" w:cs="Times New Roman"/>
                <w:bCs/>
                <w:sz w:val="20"/>
                <w:szCs w:val="20"/>
                <w:lang w:val="en-US"/>
              </w:rPr>
              <w:t xml:space="preserve">American Psychiatric Association. (1994). </w:t>
            </w:r>
            <w:r w:rsidRPr="009317FB">
              <w:rPr>
                <w:rFonts w:eastAsia="Times New Roman" w:cs="Times New Roman"/>
                <w:bCs/>
                <w:i/>
                <w:iCs/>
                <w:sz w:val="20"/>
                <w:szCs w:val="20"/>
                <w:lang w:val="en-US"/>
              </w:rPr>
              <w:t>Diagnostic and statistical manual of mental disorders</w:t>
            </w:r>
            <w:r w:rsidRPr="009317FB">
              <w:rPr>
                <w:rFonts w:eastAsia="Times New Roman" w:cs="Times New Roman"/>
                <w:bCs/>
                <w:sz w:val="20"/>
                <w:szCs w:val="20"/>
                <w:lang w:val="en-US"/>
              </w:rPr>
              <w:t xml:space="preserve"> (4th ed.). Author.</w:t>
            </w:r>
          </w:p>
          <w:p w14:paraId="1413D776" w14:textId="77777777" w:rsidR="00635E78" w:rsidRPr="009317FB" w:rsidRDefault="00635E78" w:rsidP="00635E78">
            <w:pPr>
              <w:widowControl w:val="0"/>
              <w:autoSpaceDE w:val="0"/>
              <w:autoSpaceDN w:val="0"/>
              <w:spacing w:before="0" w:after="0" w:line="240" w:lineRule="auto"/>
              <w:ind w:left="720" w:hanging="720"/>
              <w:rPr>
                <w:rFonts w:eastAsia="Times New Roman" w:cs="Times New Roman"/>
                <w:bCs/>
                <w:sz w:val="20"/>
                <w:szCs w:val="20"/>
              </w:rPr>
            </w:pPr>
          </w:p>
          <w:p w14:paraId="72234DF1" w14:textId="0D9A7592" w:rsidR="009317FB" w:rsidRPr="00A32AA7" w:rsidRDefault="009317FB" w:rsidP="0037770A">
            <w:pPr>
              <w:widowControl w:val="0"/>
              <w:autoSpaceDE w:val="0"/>
              <w:autoSpaceDN w:val="0"/>
              <w:spacing w:before="0" w:after="0" w:line="240" w:lineRule="auto"/>
              <w:ind w:left="720" w:hanging="720"/>
              <w:rPr>
                <w:rFonts w:eastAsia="Times New Roman" w:cs="Times New Roman"/>
                <w:bCs/>
                <w:sz w:val="20"/>
                <w:szCs w:val="20"/>
              </w:rPr>
            </w:pPr>
            <w:proofErr w:type="spellStart"/>
            <w:r w:rsidRPr="009317FB">
              <w:rPr>
                <w:rFonts w:eastAsia="Times New Roman" w:cs="Times New Roman"/>
                <w:bCs/>
                <w:sz w:val="20"/>
                <w:szCs w:val="20"/>
                <w:lang w:val="en-US"/>
              </w:rPr>
              <w:t>Ermann</w:t>
            </w:r>
            <w:proofErr w:type="spellEnd"/>
            <w:r w:rsidRPr="009317FB">
              <w:rPr>
                <w:rFonts w:eastAsia="Times New Roman" w:cs="Times New Roman"/>
                <w:bCs/>
                <w:sz w:val="20"/>
                <w:szCs w:val="20"/>
                <w:lang w:val="en-US"/>
              </w:rPr>
              <w:t xml:space="preserve">, M. D., &amp; Shauf, M. S. (Eds.).  (2003). </w:t>
            </w:r>
            <w:r w:rsidRPr="009317FB">
              <w:rPr>
                <w:rFonts w:eastAsia="Times New Roman" w:cs="Times New Roman"/>
                <w:bCs/>
                <w:i/>
                <w:iCs/>
                <w:sz w:val="20"/>
                <w:szCs w:val="20"/>
                <w:lang w:val="en-US"/>
              </w:rPr>
              <w:t>Computers, ethics, and society</w:t>
            </w:r>
            <w:r w:rsidRPr="009317FB">
              <w:rPr>
                <w:rFonts w:eastAsia="Times New Roman" w:cs="Times New Roman"/>
                <w:bCs/>
                <w:sz w:val="20"/>
                <w:szCs w:val="20"/>
                <w:lang w:val="en-US"/>
              </w:rPr>
              <w:t>. Oxford University Press.</w:t>
            </w:r>
          </w:p>
        </w:tc>
      </w:tr>
      <w:tr w:rsidR="00A32AA7" w:rsidRPr="00A32AA7" w14:paraId="0FEABD41" w14:textId="77777777" w:rsidTr="00A75DCC">
        <w:trPr>
          <w:trHeight w:val="2870"/>
        </w:trPr>
        <w:tc>
          <w:tcPr>
            <w:tcW w:w="2430" w:type="dxa"/>
          </w:tcPr>
          <w:p w14:paraId="63FCFD2B" w14:textId="663F5A14" w:rsidR="00A32AA7" w:rsidRPr="00A32AA7" w:rsidRDefault="00A32AA7" w:rsidP="00356DE3">
            <w:pPr>
              <w:widowControl w:val="0"/>
              <w:autoSpaceDE w:val="0"/>
              <w:autoSpaceDN w:val="0"/>
              <w:spacing w:before="0" w:after="0" w:line="240" w:lineRule="auto"/>
              <w:ind w:right="256"/>
              <w:jc w:val="left"/>
              <w:rPr>
                <w:rFonts w:eastAsia="Times New Roman" w:cs="Times New Roman"/>
                <w:b/>
                <w:sz w:val="20"/>
                <w:szCs w:val="20"/>
                <w:lang w:val="en-US"/>
              </w:rPr>
            </w:pPr>
            <w:r w:rsidRPr="00A32AA7">
              <w:rPr>
                <w:rFonts w:eastAsia="Times New Roman" w:cs="Times New Roman"/>
                <w:b/>
                <w:sz w:val="20"/>
                <w:szCs w:val="20"/>
                <w:lang w:val="en-US"/>
              </w:rPr>
              <w:t>Books</w:t>
            </w:r>
            <w:r w:rsidR="004E3D18">
              <w:rPr>
                <w:rFonts w:eastAsia="Times New Roman" w:cs="Times New Roman"/>
                <w:b/>
                <w:sz w:val="20"/>
                <w:szCs w:val="20"/>
                <w:lang w:val="en-US"/>
              </w:rPr>
              <w:t xml:space="preserve"> (E</w:t>
            </w:r>
            <w:r w:rsidRPr="00A32AA7">
              <w:rPr>
                <w:rFonts w:eastAsia="Times New Roman" w:cs="Times New Roman"/>
                <w:b/>
                <w:sz w:val="20"/>
                <w:szCs w:val="20"/>
                <w:lang w:val="en-US"/>
              </w:rPr>
              <w:t>lectronic</w:t>
            </w:r>
            <w:r w:rsidR="004E3D18">
              <w:rPr>
                <w:rFonts w:eastAsia="Times New Roman" w:cs="Times New Roman"/>
                <w:b/>
                <w:sz w:val="20"/>
                <w:szCs w:val="20"/>
                <w:lang w:val="en-US"/>
              </w:rPr>
              <w:t>)</w:t>
            </w:r>
          </w:p>
        </w:tc>
        <w:tc>
          <w:tcPr>
            <w:tcW w:w="5580" w:type="dxa"/>
          </w:tcPr>
          <w:p w14:paraId="74DC7AA6" w14:textId="77777777" w:rsidR="00780969" w:rsidRPr="00780969" w:rsidRDefault="00780969" w:rsidP="003E093A">
            <w:pPr>
              <w:widowControl w:val="0"/>
              <w:autoSpaceDE w:val="0"/>
              <w:autoSpaceDN w:val="0"/>
              <w:spacing w:before="0" w:after="0" w:line="240" w:lineRule="auto"/>
              <w:ind w:left="720" w:hanging="720"/>
              <w:rPr>
                <w:rFonts w:eastAsia="Times New Roman" w:cs="Times New Roman"/>
                <w:bCs/>
                <w:sz w:val="20"/>
                <w:szCs w:val="20"/>
              </w:rPr>
            </w:pPr>
            <w:r w:rsidRPr="00780969">
              <w:rPr>
                <w:rFonts w:eastAsia="Times New Roman" w:cs="Times New Roman"/>
                <w:bCs/>
                <w:sz w:val="20"/>
                <w:szCs w:val="20"/>
                <w:lang w:val="en-US"/>
              </w:rPr>
              <w:t xml:space="preserve">Author, A. A., &amp; Author, B. B. (Year of publication). </w:t>
            </w:r>
            <w:r w:rsidRPr="00780969">
              <w:rPr>
                <w:rFonts w:eastAsia="Times New Roman" w:cs="Times New Roman"/>
                <w:bCs/>
                <w:i/>
                <w:iCs/>
                <w:sz w:val="20"/>
                <w:szCs w:val="20"/>
                <w:lang w:val="en-US"/>
              </w:rPr>
              <w:t>Title of work in italics and sentence case: Capitalize first letter of subtitle</w:t>
            </w:r>
            <w:r w:rsidRPr="00780969">
              <w:rPr>
                <w:rFonts w:eastAsia="Times New Roman" w:cs="Times New Roman"/>
                <w:bCs/>
                <w:sz w:val="20"/>
                <w:szCs w:val="20"/>
                <w:lang w:val="en-US"/>
              </w:rPr>
              <w:t xml:space="preserve"> (edition information if available). Publisher. </w:t>
            </w:r>
            <w:hyperlink r:id="rId5" w:history="1">
              <w:r w:rsidRPr="00780969">
                <w:rPr>
                  <w:rStyle w:val="Hyperlink"/>
                  <w:rFonts w:eastAsia="Times New Roman" w:cs="Times New Roman"/>
                  <w:bCs/>
                  <w:sz w:val="20"/>
                  <w:szCs w:val="20"/>
                  <w:lang w:val="en-US"/>
                </w:rPr>
                <w:t>https://doi.org/xxx</w:t>
              </w:r>
            </w:hyperlink>
            <w:r w:rsidRPr="00780969">
              <w:rPr>
                <w:rFonts w:eastAsia="Times New Roman" w:cs="Times New Roman"/>
                <w:bCs/>
                <w:sz w:val="20"/>
                <w:szCs w:val="20"/>
                <w:lang w:val="en-US"/>
              </w:rPr>
              <w:t>.</w:t>
            </w:r>
          </w:p>
          <w:p w14:paraId="250B9FDA" w14:textId="77777777" w:rsidR="00780969" w:rsidRDefault="00780969" w:rsidP="003E093A">
            <w:pPr>
              <w:widowControl w:val="0"/>
              <w:autoSpaceDE w:val="0"/>
              <w:autoSpaceDN w:val="0"/>
              <w:spacing w:before="0" w:after="0" w:line="240" w:lineRule="auto"/>
              <w:ind w:left="720" w:hanging="720"/>
              <w:rPr>
                <w:rFonts w:eastAsia="Times New Roman" w:cs="Times New Roman"/>
                <w:bCs/>
                <w:sz w:val="20"/>
                <w:szCs w:val="20"/>
                <w:lang w:val="en-US"/>
              </w:rPr>
            </w:pPr>
          </w:p>
          <w:p w14:paraId="495A2F0F" w14:textId="4A0045C9" w:rsidR="00780969" w:rsidRDefault="00780969" w:rsidP="003E093A">
            <w:pPr>
              <w:widowControl w:val="0"/>
              <w:autoSpaceDE w:val="0"/>
              <w:autoSpaceDN w:val="0"/>
              <w:spacing w:before="0" w:after="0" w:line="240" w:lineRule="auto"/>
              <w:ind w:left="720" w:hanging="720"/>
              <w:rPr>
                <w:rFonts w:eastAsia="Times New Roman" w:cs="Times New Roman"/>
                <w:bCs/>
                <w:sz w:val="20"/>
                <w:szCs w:val="20"/>
                <w:lang w:val="en-US"/>
              </w:rPr>
            </w:pPr>
            <w:r w:rsidRPr="00780969">
              <w:rPr>
                <w:rFonts w:eastAsia="Times New Roman" w:cs="Times New Roman"/>
                <w:bCs/>
                <w:sz w:val="20"/>
                <w:szCs w:val="20"/>
                <w:lang w:val="en-US"/>
              </w:rPr>
              <w:t xml:space="preserve">Editor, A. A., &amp; Editor, B. B. (Eds.). (Year of publication). </w:t>
            </w:r>
            <w:r w:rsidRPr="00780969">
              <w:rPr>
                <w:rFonts w:eastAsia="Times New Roman" w:cs="Times New Roman"/>
                <w:bCs/>
                <w:i/>
                <w:iCs/>
                <w:sz w:val="20"/>
                <w:szCs w:val="20"/>
                <w:lang w:val="en-US"/>
              </w:rPr>
              <w:t>Title of work in italics and sentence case: Capitalize first letter of subtitle</w:t>
            </w:r>
            <w:r w:rsidRPr="00780969">
              <w:rPr>
                <w:rFonts w:eastAsia="Times New Roman" w:cs="Times New Roman"/>
                <w:bCs/>
                <w:sz w:val="20"/>
                <w:szCs w:val="20"/>
                <w:lang w:val="en-US"/>
              </w:rPr>
              <w:t xml:space="preserve"> (edition information if available). Publisher. </w:t>
            </w:r>
            <w:hyperlink r:id="rId6" w:history="1">
              <w:r w:rsidRPr="00780969">
                <w:rPr>
                  <w:rStyle w:val="Hyperlink"/>
                  <w:rFonts w:eastAsia="Times New Roman" w:cs="Times New Roman"/>
                  <w:bCs/>
                  <w:sz w:val="20"/>
                  <w:szCs w:val="20"/>
                  <w:lang w:val="en-US"/>
                </w:rPr>
                <w:t>https://directlinktowebpage.com</w:t>
              </w:r>
            </w:hyperlink>
            <w:r w:rsidRPr="00780969">
              <w:rPr>
                <w:rFonts w:eastAsia="Times New Roman" w:cs="Times New Roman"/>
                <w:bCs/>
                <w:sz w:val="20"/>
                <w:szCs w:val="20"/>
                <w:lang w:val="en-US"/>
              </w:rPr>
              <w:t>.</w:t>
            </w:r>
          </w:p>
          <w:p w14:paraId="5152910D" w14:textId="77777777" w:rsidR="00477A4C" w:rsidRDefault="00477A4C" w:rsidP="003E093A">
            <w:pPr>
              <w:widowControl w:val="0"/>
              <w:autoSpaceDE w:val="0"/>
              <w:autoSpaceDN w:val="0"/>
              <w:spacing w:before="0" w:after="0" w:line="240" w:lineRule="auto"/>
              <w:ind w:left="720" w:hanging="720"/>
              <w:rPr>
                <w:rFonts w:eastAsia="Times New Roman" w:cs="Times New Roman"/>
                <w:bCs/>
                <w:sz w:val="20"/>
                <w:szCs w:val="20"/>
                <w:lang w:val="en-US"/>
              </w:rPr>
            </w:pPr>
          </w:p>
          <w:p w14:paraId="078216D3" w14:textId="49E0D4DA" w:rsidR="00780969" w:rsidRDefault="00477A4C" w:rsidP="003E093A">
            <w:pPr>
              <w:widowControl w:val="0"/>
              <w:autoSpaceDE w:val="0"/>
              <w:autoSpaceDN w:val="0"/>
              <w:spacing w:before="0" w:after="0" w:line="240" w:lineRule="auto"/>
              <w:ind w:left="720" w:hanging="720"/>
              <w:rPr>
                <w:rFonts w:eastAsia="Times New Roman" w:cs="Times New Roman"/>
                <w:bCs/>
                <w:sz w:val="20"/>
                <w:szCs w:val="20"/>
                <w:lang w:val="en-US"/>
              </w:rPr>
            </w:pPr>
            <w:proofErr w:type="spellStart"/>
            <w:proofErr w:type="gramStart"/>
            <w:r>
              <w:rPr>
                <w:rFonts w:eastAsia="Times New Roman" w:cs="Times New Roman"/>
                <w:bCs/>
                <w:sz w:val="20"/>
                <w:szCs w:val="20"/>
                <w:lang w:val="en-US"/>
              </w:rPr>
              <w:t>E,g</w:t>
            </w:r>
            <w:proofErr w:type="spellEnd"/>
            <w:r>
              <w:rPr>
                <w:rFonts w:eastAsia="Times New Roman" w:cs="Times New Roman"/>
                <w:bCs/>
                <w:sz w:val="20"/>
                <w:szCs w:val="20"/>
                <w:lang w:val="en-US"/>
              </w:rPr>
              <w:t>.</w:t>
            </w:r>
            <w:proofErr w:type="gramEnd"/>
            <w:r>
              <w:rPr>
                <w:rFonts w:eastAsia="Times New Roman" w:cs="Times New Roman"/>
                <w:bCs/>
                <w:sz w:val="20"/>
                <w:szCs w:val="20"/>
                <w:lang w:val="en-US"/>
              </w:rPr>
              <w:t xml:space="preserve">: </w:t>
            </w:r>
          </w:p>
          <w:p w14:paraId="01D55F0C" w14:textId="228BB161" w:rsidR="00780969" w:rsidRDefault="00780969" w:rsidP="003E093A">
            <w:pPr>
              <w:widowControl w:val="0"/>
              <w:autoSpaceDE w:val="0"/>
              <w:autoSpaceDN w:val="0"/>
              <w:spacing w:before="0" w:after="0" w:line="240" w:lineRule="auto"/>
              <w:ind w:left="720" w:hanging="720"/>
              <w:rPr>
                <w:rFonts w:eastAsia="Times New Roman" w:cs="Times New Roman"/>
                <w:bCs/>
                <w:sz w:val="20"/>
                <w:szCs w:val="20"/>
                <w:lang w:val="en-US"/>
              </w:rPr>
            </w:pPr>
            <w:proofErr w:type="spellStart"/>
            <w:r w:rsidRPr="00780969">
              <w:rPr>
                <w:rFonts w:eastAsia="Times New Roman" w:cs="Times New Roman"/>
                <w:bCs/>
                <w:sz w:val="20"/>
                <w:szCs w:val="20"/>
                <w:lang w:val="en-US"/>
              </w:rPr>
              <w:t>Shotton</w:t>
            </w:r>
            <w:proofErr w:type="spellEnd"/>
            <w:r w:rsidRPr="00780969">
              <w:rPr>
                <w:rFonts w:eastAsia="Times New Roman" w:cs="Times New Roman"/>
                <w:bCs/>
                <w:sz w:val="20"/>
                <w:szCs w:val="20"/>
                <w:lang w:val="en-US"/>
              </w:rPr>
              <w:t xml:space="preserve">, M. A (1989). </w:t>
            </w:r>
            <w:r w:rsidRPr="00780969">
              <w:rPr>
                <w:rFonts w:eastAsia="Times New Roman" w:cs="Times New Roman"/>
                <w:bCs/>
                <w:i/>
                <w:iCs/>
                <w:sz w:val="20"/>
                <w:szCs w:val="20"/>
                <w:lang w:val="en-US"/>
              </w:rPr>
              <w:t>Computer addiction? A study of computer dependency</w:t>
            </w:r>
            <w:r w:rsidRPr="00780969">
              <w:rPr>
                <w:rFonts w:eastAsia="Times New Roman" w:cs="Times New Roman"/>
                <w:bCs/>
                <w:sz w:val="20"/>
                <w:szCs w:val="20"/>
                <w:lang w:val="en-US"/>
              </w:rPr>
              <w:t xml:space="preserve"> [DX Reader version]. Retrieved from  </w:t>
            </w:r>
            <w:hyperlink r:id="rId7" w:history="1">
              <w:r w:rsidRPr="00780969">
                <w:rPr>
                  <w:rStyle w:val="Hyperlink"/>
                  <w:rFonts w:eastAsia="Times New Roman" w:cs="Times New Roman"/>
                  <w:bCs/>
                  <w:sz w:val="20"/>
                  <w:szCs w:val="20"/>
                  <w:lang w:val="en-US"/>
                </w:rPr>
                <w:t>http://www.ebookstore.tandf.co.uk/html/index.asp</w:t>
              </w:r>
            </w:hyperlink>
            <w:r w:rsidRPr="00780969">
              <w:rPr>
                <w:rFonts w:eastAsia="Times New Roman" w:cs="Times New Roman"/>
                <w:bCs/>
                <w:sz w:val="20"/>
                <w:szCs w:val="20"/>
                <w:lang w:val="en-US"/>
              </w:rPr>
              <w:t>.</w:t>
            </w:r>
          </w:p>
          <w:p w14:paraId="6420AE0D" w14:textId="77777777" w:rsidR="00780969" w:rsidRPr="00780969" w:rsidRDefault="00780969" w:rsidP="003E093A">
            <w:pPr>
              <w:widowControl w:val="0"/>
              <w:autoSpaceDE w:val="0"/>
              <w:autoSpaceDN w:val="0"/>
              <w:spacing w:before="0" w:after="0" w:line="240" w:lineRule="auto"/>
              <w:ind w:left="720" w:hanging="720"/>
              <w:rPr>
                <w:rFonts w:eastAsia="Times New Roman" w:cs="Times New Roman"/>
                <w:bCs/>
                <w:sz w:val="20"/>
                <w:szCs w:val="20"/>
              </w:rPr>
            </w:pPr>
          </w:p>
          <w:p w14:paraId="56BC4688" w14:textId="6793821A" w:rsidR="00A32AA7" w:rsidRPr="00A32AA7" w:rsidRDefault="00780969" w:rsidP="003E093A">
            <w:pPr>
              <w:widowControl w:val="0"/>
              <w:autoSpaceDE w:val="0"/>
              <w:autoSpaceDN w:val="0"/>
              <w:spacing w:before="0" w:after="0" w:line="240" w:lineRule="auto"/>
              <w:ind w:left="720" w:hanging="720"/>
              <w:rPr>
                <w:rFonts w:eastAsia="Times New Roman" w:cs="Times New Roman"/>
                <w:bCs/>
                <w:sz w:val="20"/>
                <w:szCs w:val="20"/>
              </w:rPr>
            </w:pPr>
            <w:r w:rsidRPr="00780969">
              <w:rPr>
                <w:rFonts w:eastAsia="Times New Roman" w:cs="Times New Roman"/>
                <w:bCs/>
                <w:sz w:val="20"/>
                <w:szCs w:val="20"/>
                <w:lang w:val="en-US"/>
              </w:rPr>
              <w:t xml:space="preserve">Schiraldi, G. R. (2001). </w:t>
            </w:r>
            <w:r w:rsidRPr="00780969">
              <w:rPr>
                <w:rFonts w:eastAsia="Times New Roman" w:cs="Times New Roman"/>
                <w:bCs/>
                <w:i/>
                <w:iCs/>
                <w:sz w:val="20"/>
                <w:szCs w:val="20"/>
                <w:lang w:val="en-US"/>
              </w:rPr>
              <w:t>The post-traumatic stress disorder sourcebook: A guide to healing, recovery, and growth</w:t>
            </w:r>
            <w:r w:rsidRPr="00780969">
              <w:rPr>
                <w:rFonts w:eastAsia="Times New Roman" w:cs="Times New Roman"/>
                <w:bCs/>
                <w:sz w:val="20"/>
                <w:szCs w:val="20"/>
                <w:lang w:val="en-US"/>
              </w:rPr>
              <w:t xml:space="preserve"> [Adobe Digital Editions version]. </w:t>
            </w:r>
            <w:proofErr w:type="spellStart"/>
            <w:r w:rsidRPr="00780969">
              <w:rPr>
                <w:rFonts w:eastAsia="Times New Roman" w:cs="Times New Roman"/>
                <w:bCs/>
                <w:sz w:val="20"/>
                <w:szCs w:val="20"/>
                <w:lang w:val="en-US"/>
              </w:rPr>
              <w:t>doi</w:t>
            </w:r>
            <w:proofErr w:type="spellEnd"/>
            <w:r w:rsidRPr="00780969">
              <w:rPr>
                <w:rFonts w:eastAsia="Times New Roman" w:cs="Times New Roman"/>
                <w:bCs/>
                <w:sz w:val="20"/>
                <w:szCs w:val="20"/>
                <w:lang w:val="en-US"/>
              </w:rPr>
              <w:t>: 10.1036/0071393722.</w:t>
            </w:r>
          </w:p>
        </w:tc>
      </w:tr>
      <w:tr w:rsidR="00A32AA7" w:rsidRPr="00A32AA7" w14:paraId="222173A8" w14:textId="77777777" w:rsidTr="00A75DCC">
        <w:trPr>
          <w:trHeight w:val="998"/>
        </w:trPr>
        <w:tc>
          <w:tcPr>
            <w:tcW w:w="2430" w:type="dxa"/>
          </w:tcPr>
          <w:p w14:paraId="3B6B2507" w14:textId="76D7C60E" w:rsidR="00A32AA7" w:rsidRPr="00A32AA7" w:rsidRDefault="00A32AA7" w:rsidP="00356DE3">
            <w:pPr>
              <w:widowControl w:val="0"/>
              <w:autoSpaceDE w:val="0"/>
              <w:autoSpaceDN w:val="0"/>
              <w:spacing w:before="0" w:after="0" w:line="240" w:lineRule="auto"/>
              <w:ind w:right="172"/>
              <w:jc w:val="left"/>
              <w:rPr>
                <w:rFonts w:eastAsia="Times New Roman" w:cs="Times New Roman"/>
                <w:b/>
                <w:sz w:val="20"/>
                <w:szCs w:val="20"/>
                <w:lang w:val="en-US"/>
              </w:rPr>
            </w:pPr>
            <w:r w:rsidRPr="00A32AA7">
              <w:rPr>
                <w:rFonts w:eastAsia="Times New Roman" w:cs="Times New Roman"/>
                <w:b/>
                <w:sz w:val="20"/>
                <w:szCs w:val="20"/>
                <w:lang w:val="en-US"/>
              </w:rPr>
              <w:lastRenderedPageBreak/>
              <w:t>Book</w:t>
            </w:r>
            <w:r w:rsidRPr="00A32AA7">
              <w:rPr>
                <w:rFonts w:eastAsia="Times New Roman" w:cs="Times New Roman"/>
                <w:b/>
                <w:spacing w:val="1"/>
                <w:sz w:val="20"/>
                <w:szCs w:val="20"/>
                <w:lang w:val="en-US"/>
              </w:rPr>
              <w:t xml:space="preserve"> </w:t>
            </w:r>
            <w:r w:rsidR="003A4266">
              <w:rPr>
                <w:rFonts w:eastAsia="Times New Roman" w:cs="Times New Roman"/>
                <w:b/>
                <w:sz w:val="20"/>
                <w:szCs w:val="20"/>
                <w:lang w:val="en-US"/>
              </w:rPr>
              <w:t>C</w:t>
            </w:r>
            <w:r w:rsidRPr="00A32AA7">
              <w:rPr>
                <w:rFonts w:eastAsia="Times New Roman" w:cs="Times New Roman"/>
                <w:b/>
                <w:sz w:val="20"/>
                <w:szCs w:val="20"/>
                <w:lang w:val="en-US"/>
              </w:rPr>
              <w:t>hapter in</w:t>
            </w:r>
            <w:r w:rsidRPr="00A32AA7">
              <w:rPr>
                <w:rFonts w:eastAsia="Times New Roman" w:cs="Times New Roman"/>
                <w:b/>
                <w:spacing w:val="1"/>
                <w:sz w:val="20"/>
                <w:szCs w:val="20"/>
                <w:lang w:val="en-US"/>
              </w:rPr>
              <w:t xml:space="preserve"> </w:t>
            </w:r>
            <w:r w:rsidR="003A4266">
              <w:rPr>
                <w:rFonts w:eastAsia="Times New Roman" w:cs="Times New Roman"/>
                <w:b/>
                <w:sz w:val="20"/>
                <w:szCs w:val="20"/>
                <w:lang w:val="en-US"/>
              </w:rPr>
              <w:t>E</w:t>
            </w:r>
            <w:r w:rsidRPr="00A32AA7">
              <w:rPr>
                <w:rFonts w:eastAsia="Times New Roman" w:cs="Times New Roman"/>
                <w:b/>
                <w:sz w:val="20"/>
                <w:szCs w:val="20"/>
                <w:lang w:val="en-US"/>
              </w:rPr>
              <w:t>dited</w:t>
            </w:r>
            <w:r w:rsidRPr="00A32AA7">
              <w:rPr>
                <w:rFonts w:eastAsia="Times New Roman" w:cs="Times New Roman"/>
                <w:b/>
                <w:spacing w:val="-12"/>
                <w:sz w:val="20"/>
                <w:szCs w:val="20"/>
                <w:lang w:val="en-US"/>
              </w:rPr>
              <w:t xml:space="preserve"> </w:t>
            </w:r>
            <w:r w:rsidR="003A4266">
              <w:rPr>
                <w:rFonts w:eastAsia="Times New Roman" w:cs="Times New Roman"/>
                <w:b/>
                <w:sz w:val="20"/>
                <w:szCs w:val="20"/>
                <w:lang w:val="en-US"/>
              </w:rPr>
              <w:t>W</w:t>
            </w:r>
            <w:r w:rsidRPr="00A32AA7">
              <w:rPr>
                <w:rFonts w:eastAsia="Times New Roman" w:cs="Times New Roman"/>
                <w:b/>
                <w:sz w:val="20"/>
                <w:szCs w:val="20"/>
                <w:lang w:val="en-US"/>
              </w:rPr>
              <w:t>ork</w:t>
            </w:r>
          </w:p>
        </w:tc>
        <w:tc>
          <w:tcPr>
            <w:tcW w:w="5580" w:type="dxa"/>
          </w:tcPr>
          <w:p w14:paraId="0A50583F" w14:textId="22FDCBA0" w:rsidR="00477A4C" w:rsidRDefault="00477A4C" w:rsidP="003E093A">
            <w:pPr>
              <w:widowControl w:val="0"/>
              <w:autoSpaceDE w:val="0"/>
              <w:autoSpaceDN w:val="0"/>
              <w:spacing w:before="0" w:after="0" w:line="240" w:lineRule="auto"/>
              <w:ind w:left="720" w:hanging="720"/>
              <w:rPr>
                <w:rFonts w:eastAsia="Times New Roman" w:cs="Times New Roman"/>
                <w:sz w:val="20"/>
                <w:szCs w:val="20"/>
                <w:lang w:val="en-US"/>
              </w:rPr>
            </w:pPr>
            <w:r w:rsidRPr="00477A4C">
              <w:rPr>
                <w:rFonts w:eastAsia="Times New Roman" w:cs="Times New Roman"/>
                <w:sz w:val="20"/>
                <w:szCs w:val="20"/>
                <w:lang w:val="en-US"/>
              </w:rPr>
              <w:t xml:space="preserve">Author, A. A., &amp; Author, B. B. (Year of publication). Title of chapter in sentence case: Capitalize the first letter of the subtitle. In E. E. Editor &amp; F. F. Editor (Eds.), </w:t>
            </w:r>
            <w:r w:rsidRPr="00477A4C">
              <w:rPr>
                <w:rFonts w:eastAsia="Times New Roman" w:cs="Times New Roman"/>
                <w:i/>
                <w:iCs/>
                <w:sz w:val="20"/>
                <w:szCs w:val="20"/>
                <w:lang w:val="en-US"/>
              </w:rPr>
              <w:t>Title of work in italics and sentence case: Capitalize first letter of subtitle</w:t>
            </w:r>
            <w:r w:rsidRPr="00477A4C">
              <w:rPr>
                <w:rFonts w:eastAsia="Times New Roman" w:cs="Times New Roman"/>
                <w:sz w:val="20"/>
                <w:szCs w:val="20"/>
                <w:lang w:val="en-US"/>
              </w:rPr>
              <w:t xml:space="preserve"> (edition, pp. xx-xx). Publisher. DOI (if available)</w:t>
            </w:r>
          </w:p>
          <w:p w14:paraId="7D798D6A" w14:textId="05E3E36C" w:rsidR="005615B6" w:rsidRDefault="005615B6" w:rsidP="003E093A">
            <w:pPr>
              <w:widowControl w:val="0"/>
              <w:autoSpaceDE w:val="0"/>
              <w:autoSpaceDN w:val="0"/>
              <w:spacing w:before="0" w:after="0" w:line="240" w:lineRule="auto"/>
              <w:ind w:left="720" w:hanging="720"/>
              <w:rPr>
                <w:rFonts w:eastAsia="Times New Roman" w:cs="Times New Roman"/>
                <w:sz w:val="20"/>
                <w:szCs w:val="20"/>
              </w:rPr>
            </w:pPr>
          </w:p>
          <w:p w14:paraId="12986A0C" w14:textId="3B580DFE" w:rsidR="005615B6" w:rsidRPr="00477A4C" w:rsidRDefault="005615B6" w:rsidP="003E093A">
            <w:pPr>
              <w:widowControl w:val="0"/>
              <w:autoSpaceDE w:val="0"/>
              <w:autoSpaceDN w:val="0"/>
              <w:spacing w:before="0" w:after="0" w:line="240" w:lineRule="auto"/>
              <w:ind w:left="720" w:hanging="720"/>
              <w:rPr>
                <w:rFonts w:eastAsia="Times New Roman" w:cs="Times New Roman"/>
                <w:sz w:val="20"/>
                <w:szCs w:val="20"/>
              </w:rPr>
            </w:pPr>
            <w:r>
              <w:rPr>
                <w:rFonts w:eastAsia="Times New Roman" w:cs="Times New Roman"/>
                <w:sz w:val="20"/>
                <w:szCs w:val="20"/>
              </w:rPr>
              <w:t>E.g.:</w:t>
            </w:r>
          </w:p>
          <w:p w14:paraId="2ABC9AC9" w14:textId="3B3328F9" w:rsidR="003E093A" w:rsidRDefault="003E093A" w:rsidP="003E093A">
            <w:pPr>
              <w:widowControl w:val="0"/>
              <w:autoSpaceDE w:val="0"/>
              <w:autoSpaceDN w:val="0"/>
              <w:spacing w:before="0" w:after="0" w:line="240" w:lineRule="auto"/>
              <w:ind w:left="720" w:hanging="720"/>
              <w:rPr>
                <w:rFonts w:eastAsia="Times New Roman" w:cs="Times New Roman"/>
                <w:sz w:val="20"/>
                <w:szCs w:val="20"/>
                <w:lang w:val="en-US"/>
              </w:rPr>
            </w:pPr>
            <w:r w:rsidRPr="003E093A">
              <w:rPr>
                <w:rFonts w:eastAsia="Times New Roman" w:cs="Times New Roman"/>
                <w:sz w:val="20"/>
                <w:szCs w:val="20"/>
                <w:lang w:val="en-US"/>
              </w:rPr>
              <w:t xml:space="preserve">Chapin, P. H. (2012). Into Afghanistan: The transformation of Canada's international security policy since 9/11. In E. Henderson (Ed.), </w:t>
            </w:r>
            <w:r w:rsidRPr="003E093A">
              <w:rPr>
                <w:rFonts w:eastAsia="Times New Roman" w:cs="Times New Roman"/>
                <w:i/>
                <w:iCs/>
                <w:sz w:val="20"/>
                <w:szCs w:val="20"/>
                <w:lang w:val="en-US"/>
              </w:rPr>
              <w:t>The active reader: Strategies for academic reading and writing</w:t>
            </w:r>
            <w:r w:rsidRPr="003E093A">
              <w:rPr>
                <w:rFonts w:eastAsia="Times New Roman" w:cs="Times New Roman"/>
                <w:sz w:val="20"/>
                <w:szCs w:val="20"/>
                <w:lang w:val="en-US"/>
              </w:rPr>
              <w:t>. (2nd ed., pp. 223-232). Oxford University Press.</w:t>
            </w:r>
          </w:p>
          <w:p w14:paraId="34B7AFE6" w14:textId="77777777" w:rsidR="005615B6" w:rsidRPr="003E093A" w:rsidRDefault="005615B6" w:rsidP="003E093A">
            <w:pPr>
              <w:widowControl w:val="0"/>
              <w:autoSpaceDE w:val="0"/>
              <w:autoSpaceDN w:val="0"/>
              <w:spacing w:before="0" w:after="0" w:line="240" w:lineRule="auto"/>
              <w:ind w:left="720" w:hanging="720"/>
              <w:rPr>
                <w:rFonts w:eastAsia="Times New Roman" w:cs="Times New Roman"/>
                <w:sz w:val="20"/>
                <w:szCs w:val="20"/>
              </w:rPr>
            </w:pPr>
          </w:p>
          <w:p w14:paraId="5D8067F8" w14:textId="3C1DA85C" w:rsidR="00A32AA7" w:rsidRPr="00A32AA7" w:rsidRDefault="003E093A" w:rsidP="005615B6">
            <w:pPr>
              <w:widowControl w:val="0"/>
              <w:autoSpaceDE w:val="0"/>
              <w:autoSpaceDN w:val="0"/>
              <w:spacing w:before="0" w:after="0" w:line="240" w:lineRule="auto"/>
              <w:ind w:left="720" w:hanging="720"/>
              <w:rPr>
                <w:rFonts w:eastAsia="Times New Roman" w:cs="Times New Roman"/>
                <w:sz w:val="20"/>
                <w:szCs w:val="20"/>
              </w:rPr>
            </w:pPr>
            <w:r w:rsidRPr="003E093A">
              <w:rPr>
                <w:rFonts w:eastAsia="Times New Roman" w:cs="Times New Roman"/>
                <w:sz w:val="20"/>
                <w:szCs w:val="20"/>
                <w:lang w:val="en-US"/>
              </w:rPr>
              <w:t xml:space="preserve">Hendrick, S. S., &amp; Hendrick, C. (2019). Measuring love. In M. W. Gallagher &amp; S. J. Lopez (Eds.), </w:t>
            </w:r>
            <w:r w:rsidRPr="003E093A">
              <w:rPr>
                <w:rFonts w:eastAsia="Times New Roman" w:cs="Times New Roman"/>
                <w:i/>
                <w:iCs/>
                <w:sz w:val="20"/>
                <w:szCs w:val="20"/>
                <w:lang w:val="en-US"/>
              </w:rPr>
              <w:t xml:space="preserve">Positive psychological assessment: A handbook of models and measures </w:t>
            </w:r>
            <w:r w:rsidRPr="003E093A">
              <w:rPr>
                <w:rFonts w:eastAsia="Times New Roman" w:cs="Times New Roman"/>
                <w:sz w:val="20"/>
                <w:szCs w:val="20"/>
                <w:lang w:val="en-US"/>
              </w:rPr>
              <w:t xml:space="preserve">(pp. 219–232). </w:t>
            </w:r>
            <w:hyperlink r:id="rId8" w:history="1">
              <w:r w:rsidRPr="003E093A">
                <w:rPr>
                  <w:rStyle w:val="Hyperlink"/>
                  <w:rFonts w:eastAsia="Times New Roman" w:cs="Times New Roman"/>
                  <w:sz w:val="20"/>
                  <w:szCs w:val="20"/>
                  <w:lang w:val="en-US"/>
                </w:rPr>
                <w:t>https://doi.org/10.1037/0000138-014</w:t>
              </w:r>
            </w:hyperlink>
            <w:r w:rsidRPr="003E093A">
              <w:rPr>
                <w:rFonts w:eastAsia="Times New Roman" w:cs="Times New Roman"/>
                <w:sz w:val="20"/>
                <w:szCs w:val="20"/>
                <w:lang w:val="en-US"/>
              </w:rPr>
              <w:t>.</w:t>
            </w:r>
          </w:p>
        </w:tc>
      </w:tr>
      <w:tr w:rsidR="00A32AA7" w:rsidRPr="00A32AA7" w14:paraId="6A63A35F" w14:textId="77777777" w:rsidTr="00A75DCC">
        <w:trPr>
          <w:trHeight w:val="872"/>
        </w:trPr>
        <w:tc>
          <w:tcPr>
            <w:tcW w:w="2430" w:type="dxa"/>
          </w:tcPr>
          <w:p w14:paraId="785EB058" w14:textId="02A361EA" w:rsidR="00A32AA7" w:rsidRPr="00A32AA7" w:rsidRDefault="00A32AA7" w:rsidP="00356DE3">
            <w:pPr>
              <w:widowControl w:val="0"/>
              <w:autoSpaceDE w:val="0"/>
              <w:autoSpaceDN w:val="0"/>
              <w:spacing w:before="0" w:after="0" w:line="240" w:lineRule="auto"/>
              <w:ind w:right="170"/>
              <w:jc w:val="left"/>
              <w:rPr>
                <w:rFonts w:eastAsia="Times New Roman" w:cs="Times New Roman"/>
                <w:b/>
                <w:sz w:val="20"/>
                <w:szCs w:val="20"/>
                <w:lang w:val="en-US"/>
              </w:rPr>
            </w:pPr>
            <w:r w:rsidRPr="00A32AA7">
              <w:rPr>
                <w:rFonts w:eastAsia="Times New Roman" w:cs="Times New Roman"/>
                <w:b/>
                <w:sz w:val="20"/>
                <w:szCs w:val="20"/>
                <w:lang w:val="en-US"/>
              </w:rPr>
              <w:t>Journal</w:t>
            </w:r>
            <w:r w:rsidRPr="00A32AA7">
              <w:rPr>
                <w:rFonts w:eastAsia="Times New Roman" w:cs="Times New Roman"/>
                <w:b/>
                <w:spacing w:val="1"/>
                <w:sz w:val="20"/>
                <w:szCs w:val="20"/>
                <w:lang w:val="en-US"/>
              </w:rPr>
              <w:t xml:space="preserve"> </w:t>
            </w:r>
            <w:r w:rsidR="003A4266">
              <w:rPr>
                <w:rFonts w:eastAsia="Times New Roman" w:cs="Times New Roman"/>
                <w:b/>
                <w:sz w:val="20"/>
                <w:szCs w:val="20"/>
                <w:lang w:val="en-US"/>
              </w:rPr>
              <w:t>A</w:t>
            </w:r>
            <w:r w:rsidRPr="00A32AA7">
              <w:rPr>
                <w:rFonts w:eastAsia="Times New Roman" w:cs="Times New Roman"/>
                <w:b/>
                <w:sz w:val="20"/>
                <w:szCs w:val="20"/>
                <w:lang w:val="en-US"/>
              </w:rPr>
              <w:t>rticle</w:t>
            </w:r>
          </w:p>
        </w:tc>
        <w:tc>
          <w:tcPr>
            <w:tcW w:w="5580" w:type="dxa"/>
          </w:tcPr>
          <w:p w14:paraId="277DCA67" w14:textId="19AE53B4" w:rsidR="005615B6" w:rsidRDefault="005615B6" w:rsidP="005615B6">
            <w:pPr>
              <w:widowControl w:val="0"/>
              <w:autoSpaceDE w:val="0"/>
              <w:autoSpaceDN w:val="0"/>
              <w:spacing w:before="0" w:after="0" w:line="240" w:lineRule="auto"/>
              <w:ind w:left="720" w:hanging="720"/>
              <w:rPr>
                <w:rFonts w:eastAsia="Times New Roman" w:cs="Times New Roman"/>
                <w:sz w:val="20"/>
                <w:szCs w:val="20"/>
                <w:lang w:val="en-US"/>
              </w:rPr>
            </w:pPr>
            <w:r w:rsidRPr="005615B6">
              <w:rPr>
                <w:rFonts w:eastAsia="Times New Roman" w:cs="Times New Roman"/>
                <w:sz w:val="20"/>
                <w:szCs w:val="20"/>
                <w:lang w:val="en-US"/>
              </w:rPr>
              <w:t xml:space="preserve">Author, A. A., &amp; Author, B. B. (Year of publication). Title of article in sentence case: Capitalize the first letter of the subtitle. </w:t>
            </w:r>
            <w:r w:rsidRPr="005615B6">
              <w:rPr>
                <w:rFonts w:eastAsia="Times New Roman" w:cs="Times New Roman"/>
                <w:i/>
                <w:iCs/>
                <w:sz w:val="20"/>
                <w:szCs w:val="20"/>
                <w:lang w:val="en-US"/>
              </w:rPr>
              <w:t>Title of the Journal in Mixed Case and Italics, volume number in italics</w:t>
            </w:r>
            <w:r w:rsidRPr="005615B6">
              <w:rPr>
                <w:rFonts w:eastAsia="Times New Roman" w:cs="Times New Roman"/>
                <w:sz w:val="20"/>
                <w:szCs w:val="20"/>
                <w:lang w:val="en-US"/>
              </w:rPr>
              <w:t xml:space="preserve"> (issue number), xx-xx.</w:t>
            </w:r>
          </w:p>
          <w:p w14:paraId="4FCDF043" w14:textId="77777777" w:rsidR="004F0D0B" w:rsidRPr="005615B6" w:rsidRDefault="004F0D0B" w:rsidP="005615B6">
            <w:pPr>
              <w:widowControl w:val="0"/>
              <w:autoSpaceDE w:val="0"/>
              <w:autoSpaceDN w:val="0"/>
              <w:spacing w:before="0" w:after="0" w:line="240" w:lineRule="auto"/>
              <w:ind w:left="720" w:hanging="720"/>
              <w:rPr>
                <w:rFonts w:eastAsia="Times New Roman" w:cs="Times New Roman"/>
                <w:sz w:val="20"/>
                <w:szCs w:val="20"/>
              </w:rPr>
            </w:pPr>
          </w:p>
          <w:p w14:paraId="1FCAA783" w14:textId="77777777" w:rsidR="005615B6" w:rsidRPr="005615B6" w:rsidRDefault="005615B6" w:rsidP="005615B6">
            <w:pPr>
              <w:widowControl w:val="0"/>
              <w:autoSpaceDE w:val="0"/>
              <w:autoSpaceDN w:val="0"/>
              <w:spacing w:before="0" w:after="0" w:line="240" w:lineRule="auto"/>
              <w:ind w:left="720" w:hanging="720"/>
              <w:rPr>
                <w:rFonts w:eastAsia="Times New Roman" w:cs="Times New Roman"/>
                <w:sz w:val="20"/>
                <w:szCs w:val="20"/>
              </w:rPr>
            </w:pPr>
            <w:r w:rsidRPr="005615B6">
              <w:rPr>
                <w:rFonts w:eastAsia="Times New Roman" w:cs="Times New Roman"/>
                <w:sz w:val="20"/>
                <w:szCs w:val="20"/>
                <w:lang w:val="en-US"/>
              </w:rPr>
              <w:t xml:space="preserve">Author, A. A., &amp; Author, B. B. (Year of publication). Title of article in sentence case: Capitalize the first letter of the subtitle. </w:t>
            </w:r>
            <w:r w:rsidRPr="005615B6">
              <w:rPr>
                <w:rFonts w:eastAsia="Times New Roman" w:cs="Times New Roman"/>
                <w:i/>
                <w:iCs/>
                <w:sz w:val="20"/>
                <w:szCs w:val="20"/>
                <w:lang w:val="en-US"/>
              </w:rPr>
              <w:t>Title of the Journal in Mixed Case and Italics, volume number in italics</w:t>
            </w:r>
            <w:r w:rsidRPr="005615B6">
              <w:rPr>
                <w:rFonts w:eastAsia="Times New Roman" w:cs="Times New Roman"/>
                <w:sz w:val="20"/>
                <w:szCs w:val="20"/>
                <w:lang w:val="en-US"/>
              </w:rPr>
              <w:t xml:space="preserve"> (issue number), xx-xx. DOI or URL</w:t>
            </w:r>
          </w:p>
          <w:p w14:paraId="72A54CE8" w14:textId="2A872C4F" w:rsidR="00A32AA7" w:rsidRDefault="00A32AA7" w:rsidP="005615B6">
            <w:pPr>
              <w:widowControl w:val="0"/>
              <w:autoSpaceDE w:val="0"/>
              <w:autoSpaceDN w:val="0"/>
              <w:spacing w:before="0" w:after="0" w:line="240" w:lineRule="auto"/>
              <w:ind w:left="720" w:hanging="720"/>
              <w:rPr>
                <w:rFonts w:eastAsia="Times New Roman" w:cs="Times New Roman"/>
                <w:sz w:val="20"/>
                <w:szCs w:val="20"/>
                <w:lang w:val="en-US"/>
              </w:rPr>
            </w:pPr>
          </w:p>
          <w:p w14:paraId="1EBB90BE" w14:textId="0769127A" w:rsidR="004F0D0B" w:rsidRDefault="004F0D0B" w:rsidP="005615B6">
            <w:pPr>
              <w:widowControl w:val="0"/>
              <w:autoSpaceDE w:val="0"/>
              <w:autoSpaceDN w:val="0"/>
              <w:spacing w:before="0" w:after="0" w:line="240" w:lineRule="auto"/>
              <w:ind w:left="720" w:hanging="720"/>
              <w:rPr>
                <w:rFonts w:eastAsia="Times New Roman" w:cs="Times New Roman"/>
                <w:sz w:val="20"/>
                <w:szCs w:val="20"/>
                <w:lang w:val="en-US"/>
              </w:rPr>
            </w:pPr>
            <w:r>
              <w:rPr>
                <w:rFonts w:eastAsia="Times New Roman" w:cs="Times New Roman"/>
                <w:sz w:val="20"/>
                <w:szCs w:val="20"/>
                <w:lang w:val="en-US"/>
              </w:rPr>
              <w:t>E.g.:</w:t>
            </w:r>
          </w:p>
          <w:p w14:paraId="40EDF3DA" w14:textId="64F6886B" w:rsidR="005615B6" w:rsidRDefault="005615B6" w:rsidP="005615B6">
            <w:pPr>
              <w:widowControl w:val="0"/>
              <w:autoSpaceDE w:val="0"/>
              <w:autoSpaceDN w:val="0"/>
              <w:spacing w:before="0" w:after="0" w:line="240" w:lineRule="auto"/>
              <w:ind w:left="720" w:hanging="720"/>
              <w:rPr>
                <w:rFonts w:eastAsia="Times New Roman" w:cs="Times New Roman"/>
                <w:sz w:val="20"/>
                <w:szCs w:val="20"/>
                <w:lang w:val="en-US"/>
              </w:rPr>
            </w:pPr>
            <w:r w:rsidRPr="005615B6">
              <w:rPr>
                <w:rFonts w:eastAsia="Times New Roman" w:cs="Times New Roman"/>
                <w:sz w:val="20"/>
                <w:szCs w:val="20"/>
                <w:lang w:val="en-US"/>
              </w:rPr>
              <w:t xml:space="preserve">Gibbs, M. (2005). The right to development and indigenous peoples: Lessons from New Zealand. </w:t>
            </w:r>
            <w:r w:rsidRPr="005615B6">
              <w:rPr>
                <w:rFonts w:eastAsia="Times New Roman" w:cs="Times New Roman"/>
                <w:i/>
                <w:iCs/>
                <w:sz w:val="20"/>
                <w:szCs w:val="20"/>
                <w:lang w:val="en-US"/>
              </w:rPr>
              <w:t>World Development</w:t>
            </w:r>
            <w:r w:rsidRPr="005615B6">
              <w:rPr>
                <w:rFonts w:eastAsia="Times New Roman" w:cs="Times New Roman"/>
                <w:sz w:val="20"/>
                <w:szCs w:val="20"/>
                <w:lang w:val="en-US"/>
              </w:rPr>
              <w:t xml:space="preserve">, </w:t>
            </w:r>
            <w:r w:rsidRPr="005615B6">
              <w:rPr>
                <w:rFonts w:eastAsia="Times New Roman" w:cs="Times New Roman"/>
                <w:i/>
                <w:iCs/>
                <w:sz w:val="20"/>
                <w:szCs w:val="20"/>
                <w:lang w:val="en-US"/>
              </w:rPr>
              <w:t>33</w:t>
            </w:r>
            <w:r w:rsidRPr="005615B6">
              <w:rPr>
                <w:rFonts w:eastAsia="Times New Roman" w:cs="Times New Roman"/>
                <w:sz w:val="20"/>
                <w:szCs w:val="20"/>
                <w:lang w:val="en-US"/>
              </w:rPr>
              <w:t xml:space="preserve">(8), 1365-1378. </w:t>
            </w:r>
          </w:p>
          <w:p w14:paraId="60DC5041" w14:textId="77777777" w:rsidR="004F0D0B" w:rsidRPr="005615B6" w:rsidRDefault="004F0D0B" w:rsidP="005615B6">
            <w:pPr>
              <w:widowControl w:val="0"/>
              <w:autoSpaceDE w:val="0"/>
              <w:autoSpaceDN w:val="0"/>
              <w:spacing w:before="0" w:after="0" w:line="240" w:lineRule="auto"/>
              <w:ind w:left="720" w:hanging="720"/>
              <w:rPr>
                <w:rFonts w:eastAsia="Times New Roman" w:cs="Times New Roman"/>
                <w:sz w:val="20"/>
                <w:szCs w:val="20"/>
              </w:rPr>
            </w:pPr>
          </w:p>
          <w:p w14:paraId="03B0BF13" w14:textId="7EFFB037" w:rsidR="005615B6" w:rsidRDefault="005615B6" w:rsidP="005615B6">
            <w:pPr>
              <w:widowControl w:val="0"/>
              <w:autoSpaceDE w:val="0"/>
              <w:autoSpaceDN w:val="0"/>
              <w:spacing w:before="0" w:after="0" w:line="240" w:lineRule="auto"/>
              <w:ind w:left="720" w:hanging="720"/>
              <w:rPr>
                <w:rFonts w:eastAsia="Times New Roman" w:cs="Times New Roman"/>
                <w:sz w:val="20"/>
                <w:szCs w:val="20"/>
                <w:lang w:val="en-US"/>
              </w:rPr>
            </w:pPr>
            <w:proofErr w:type="spellStart"/>
            <w:r w:rsidRPr="005615B6">
              <w:rPr>
                <w:rFonts w:eastAsia="Times New Roman" w:cs="Times New Roman"/>
                <w:sz w:val="20"/>
                <w:szCs w:val="20"/>
                <w:lang w:val="en-US"/>
              </w:rPr>
              <w:t>Whitmeyer</w:t>
            </w:r>
            <w:proofErr w:type="spellEnd"/>
            <w:r w:rsidRPr="005615B6">
              <w:rPr>
                <w:rFonts w:eastAsia="Times New Roman" w:cs="Times New Roman"/>
                <w:sz w:val="20"/>
                <w:szCs w:val="20"/>
                <w:lang w:val="en-US"/>
              </w:rPr>
              <w:t xml:space="preserve">, J. M. (2000). Power through appointment. </w:t>
            </w:r>
            <w:r w:rsidRPr="005615B6">
              <w:rPr>
                <w:rFonts w:eastAsia="Times New Roman" w:cs="Times New Roman"/>
                <w:i/>
                <w:iCs/>
                <w:sz w:val="20"/>
                <w:szCs w:val="20"/>
                <w:lang w:val="en-US"/>
              </w:rPr>
              <w:t>Social Science Research</w:t>
            </w:r>
            <w:r w:rsidRPr="005615B6">
              <w:rPr>
                <w:rFonts w:eastAsia="Times New Roman" w:cs="Times New Roman"/>
                <w:sz w:val="20"/>
                <w:szCs w:val="20"/>
                <w:lang w:val="en-US"/>
              </w:rPr>
              <w:t xml:space="preserve">, </w:t>
            </w:r>
            <w:r w:rsidRPr="005615B6">
              <w:rPr>
                <w:rFonts w:eastAsia="Times New Roman" w:cs="Times New Roman"/>
                <w:i/>
                <w:iCs/>
                <w:sz w:val="20"/>
                <w:szCs w:val="20"/>
                <w:lang w:val="en-US"/>
              </w:rPr>
              <w:t>29</w:t>
            </w:r>
            <w:r w:rsidRPr="005615B6">
              <w:rPr>
                <w:rFonts w:eastAsia="Times New Roman" w:cs="Times New Roman"/>
                <w:sz w:val="20"/>
                <w:szCs w:val="20"/>
                <w:lang w:val="en-US"/>
              </w:rPr>
              <w:t>(4), 535-555. doi:10.1006/_ssre.2000.0680.</w:t>
            </w:r>
          </w:p>
          <w:p w14:paraId="32182FAF" w14:textId="77777777" w:rsidR="004F0D0B" w:rsidRPr="005615B6" w:rsidRDefault="004F0D0B" w:rsidP="005615B6">
            <w:pPr>
              <w:widowControl w:val="0"/>
              <w:autoSpaceDE w:val="0"/>
              <w:autoSpaceDN w:val="0"/>
              <w:spacing w:before="0" w:after="0" w:line="240" w:lineRule="auto"/>
              <w:ind w:left="720" w:hanging="720"/>
              <w:rPr>
                <w:rFonts w:eastAsia="Times New Roman" w:cs="Times New Roman"/>
                <w:sz w:val="20"/>
                <w:szCs w:val="20"/>
              </w:rPr>
            </w:pPr>
          </w:p>
          <w:p w14:paraId="50370911" w14:textId="01396305" w:rsidR="004F0D0B" w:rsidRPr="00A32AA7" w:rsidRDefault="005615B6" w:rsidP="004F0D0B">
            <w:pPr>
              <w:widowControl w:val="0"/>
              <w:autoSpaceDE w:val="0"/>
              <w:autoSpaceDN w:val="0"/>
              <w:spacing w:before="0" w:after="0" w:line="240" w:lineRule="auto"/>
              <w:ind w:left="720" w:hanging="720"/>
              <w:rPr>
                <w:rFonts w:eastAsia="Times New Roman" w:cs="Times New Roman"/>
                <w:sz w:val="20"/>
                <w:szCs w:val="20"/>
              </w:rPr>
            </w:pPr>
            <w:proofErr w:type="spellStart"/>
            <w:r w:rsidRPr="005615B6">
              <w:rPr>
                <w:rFonts w:eastAsia="Times New Roman" w:cs="Times New Roman"/>
                <w:sz w:val="20"/>
                <w:szCs w:val="20"/>
                <w:lang w:val="en-US"/>
              </w:rPr>
              <w:t>Sillick</w:t>
            </w:r>
            <w:proofErr w:type="spellEnd"/>
            <w:r w:rsidRPr="005615B6">
              <w:rPr>
                <w:rFonts w:eastAsia="Times New Roman" w:cs="Times New Roman"/>
                <w:sz w:val="20"/>
                <w:szCs w:val="20"/>
                <w:lang w:val="en-US"/>
              </w:rPr>
              <w:t xml:space="preserve">, T. J., &amp; Schutte, N. S. (2006). Emotional intelligence and self-esteem mediate between perceived early parental love and adult happiness. </w:t>
            </w:r>
            <w:r w:rsidRPr="005615B6">
              <w:rPr>
                <w:rFonts w:eastAsia="Times New Roman" w:cs="Times New Roman"/>
                <w:i/>
                <w:iCs/>
                <w:sz w:val="20"/>
                <w:szCs w:val="20"/>
                <w:lang w:val="en-US"/>
              </w:rPr>
              <w:t>E-Journal of Applied Psychology</w:t>
            </w:r>
            <w:r w:rsidRPr="005615B6">
              <w:rPr>
                <w:rFonts w:eastAsia="Times New Roman" w:cs="Times New Roman"/>
                <w:sz w:val="20"/>
                <w:szCs w:val="20"/>
                <w:lang w:val="en-US"/>
              </w:rPr>
              <w:t xml:space="preserve">, </w:t>
            </w:r>
            <w:r w:rsidRPr="005615B6">
              <w:rPr>
                <w:rFonts w:eastAsia="Times New Roman" w:cs="Times New Roman"/>
                <w:i/>
                <w:iCs/>
                <w:sz w:val="20"/>
                <w:szCs w:val="20"/>
                <w:lang w:val="en-US"/>
              </w:rPr>
              <w:t>2</w:t>
            </w:r>
            <w:r w:rsidRPr="005615B6">
              <w:rPr>
                <w:rFonts w:eastAsia="Times New Roman" w:cs="Times New Roman"/>
                <w:sz w:val="20"/>
                <w:szCs w:val="20"/>
                <w:lang w:val="en-US"/>
              </w:rPr>
              <w:t xml:space="preserve">(2), 38-48. Retrieved from </w:t>
            </w:r>
            <w:hyperlink r:id="rId9" w:history="1">
              <w:r w:rsidRPr="005615B6">
                <w:rPr>
                  <w:rStyle w:val="Hyperlink"/>
                  <w:rFonts w:eastAsia="Times New Roman" w:cs="Times New Roman"/>
                  <w:sz w:val="20"/>
                  <w:szCs w:val="20"/>
                  <w:lang w:val="en-US"/>
                </w:rPr>
                <w:t>http://ojs.lib.swin.edu.au/index.php/ejap</w:t>
              </w:r>
            </w:hyperlink>
          </w:p>
        </w:tc>
      </w:tr>
      <w:tr w:rsidR="00675BC6" w:rsidRPr="00A32AA7" w14:paraId="348BBC64" w14:textId="77777777" w:rsidTr="00A75DCC">
        <w:trPr>
          <w:trHeight w:val="872"/>
        </w:trPr>
        <w:tc>
          <w:tcPr>
            <w:tcW w:w="2430" w:type="dxa"/>
          </w:tcPr>
          <w:p w14:paraId="45BC7B35" w14:textId="21F4698B" w:rsidR="00675BC6" w:rsidRPr="00A32AA7" w:rsidRDefault="00675BC6" w:rsidP="00356DE3">
            <w:pPr>
              <w:widowControl w:val="0"/>
              <w:autoSpaceDE w:val="0"/>
              <w:autoSpaceDN w:val="0"/>
              <w:spacing w:before="0" w:after="0" w:line="240" w:lineRule="auto"/>
              <w:ind w:right="170"/>
              <w:jc w:val="left"/>
              <w:rPr>
                <w:rFonts w:eastAsia="Times New Roman" w:cs="Times New Roman"/>
                <w:b/>
                <w:sz w:val="20"/>
                <w:szCs w:val="20"/>
                <w:lang w:val="en-US"/>
              </w:rPr>
            </w:pPr>
            <w:r>
              <w:rPr>
                <w:rFonts w:eastAsia="Times New Roman" w:cs="Times New Roman"/>
                <w:b/>
                <w:sz w:val="20"/>
                <w:szCs w:val="20"/>
                <w:lang w:val="en-US"/>
              </w:rPr>
              <w:t xml:space="preserve">Conference </w:t>
            </w:r>
            <w:r w:rsidR="003A4266">
              <w:rPr>
                <w:rFonts w:eastAsia="Times New Roman" w:cs="Times New Roman"/>
                <w:b/>
                <w:sz w:val="20"/>
                <w:szCs w:val="20"/>
                <w:lang w:val="en-US"/>
              </w:rPr>
              <w:t>A</w:t>
            </w:r>
            <w:r>
              <w:rPr>
                <w:rFonts w:eastAsia="Times New Roman" w:cs="Times New Roman"/>
                <w:b/>
                <w:sz w:val="20"/>
                <w:szCs w:val="20"/>
                <w:lang w:val="en-US"/>
              </w:rPr>
              <w:t xml:space="preserve">rticle </w:t>
            </w:r>
          </w:p>
        </w:tc>
        <w:tc>
          <w:tcPr>
            <w:tcW w:w="5580" w:type="dxa"/>
          </w:tcPr>
          <w:p w14:paraId="3367FE74" w14:textId="16E94D74" w:rsidR="00675BC6" w:rsidRDefault="00675BC6" w:rsidP="00675BC6">
            <w:pPr>
              <w:widowControl w:val="0"/>
              <w:autoSpaceDE w:val="0"/>
              <w:autoSpaceDN w:val="0"/>
              <w:spacing w:before="0" w:after="0" w:line="240" w:lineRule="auto"/>
              <w:ind w:left="720" w:hanging="720"/>
              <w:rPr>
                <w:rFonts w:eastAsia="Times New Roman" w:cs="Times New Roman"/>
                <w:sz w:val="20"/>
                <w:szCs w:val="20"/>
                <w:lang w:val="en-US"/>
              </w:rPr>
            </w:pPr>
            <w:r w:rsidRPr="00675BC6">
              <w:rPr>
                <w:rFonts w:eastAsia="Times New Roman" w:cs="Times New Roman"/>
                <w:sz w:val="20"/>
                <w:szCs w:val="20"/>
                <w:lang w:val="en-US"/>
              </w:rPr>
              <w:t xml:space="preserve">Author, A. A., &amp; Author, B. B. (Year). Title of paper in sentence case: Capitalize the first letter of the subtitle. In E. E. Editor &amp; F. F. Editor (Eds.), </w:t>
            </w:r>
            <w:r w:rsidRPr="00675BC6">
              <w:rPr>
                <w:rFonts w:eastAsia="Times New Roman" w:cs="Times New Roman"/>
                <w:i/>
                <w:iCs/>
                <w:sz w:val="20"/>
                <w:szCs w:val="20"/>
                <w:lang w:val="en-US"/>
              </w:rPr>
              <w:t>Title of proceeding in italics and sentence case: Capitalize first letter of subtitle</w:t>
            </w:r>
            <w:r w:rsidRPr="00675BC6">
              <w:rPr>
                <w:rFonts w:eastAsia="Times New Roman" w:cs="Times New Roman"/>
                <w:sz w:val="20"/>
                <w:szCs w:val="20"/>
                <w:lang w:val="en-US"/>
              </w:rPr>
              <w:t xml:space="preserve"> (edition, pp. xx-xx). Publisher. DOI or URL (if available)</w:t>
            </w:r>
          </w:p>
          <w:p w14:paraId="0F4D2B18" w14:textId="77777777" w:rsidR="009D228D" w:rsidRPr="00675BC6" w:rsidRDefault="009D228D" w:rsidP="00675BC6">
            <w:pPr>
              <w:widowControl w:val="0"/>
              <w:autoSpaceDE w:val="0"/>
              <w:autoSpaceDN w:val="0"/>
              <w:spacing w:before="0" w:after="0" w:line="240" w:lineRule="auto"/>
              <w:ind w:left="720" w:hanging="720"/>
              <w:rPr>
                <w:rFonts w:eastAsia="Times New Roman" w:cs="Times New Roman"/>
                <w:sz w:val="20"/>
                <w:szCs w:val="20"/>
              </w:rPr>
            </w:pPr>
          </w:p>
          <w:p w14:paraId="379984E7" w14:textId="77777777" w:rsidR="00675BC6" w:rsidRPr="00675BC6" w:rsidRDefault="00675BC6" w:rsidP="00675BC6">
            <w:pPr>
              <w:widowControl w:val="0"/>
              <w:autoSpaceDE w:val="0"/>
              <w:autoSpaceDN w:val="0"/>
              <w:spacing w:before="0" w:after="0" w:line="240" w:lineRule="auto"/>
              <w:ind w:left="720" w:hanging="720"/>
              <w:rPr>
                <w:rFonts w:eastAsia="Times New Roman" w:cs="Times New Roman"/>
                <w:sz w:val="20"/>
                <w:szCs w:val="20"/>
              </w:rPr>
            </w:pPr>
            <w:r w:rsidRPr="00675BC6">
              <w:rPr>
                <w:rFonts w:eastAsia="Times New Roman" w:cs="Times New Roman"/>
                <w:sz w:val="20"/>
                <w:szCs w:val="20"/>
                <w:lang w:val="en-US"/>
              </w:rPr>
              <w:t xml:space="preserve">Author, A. A., &amp; Author, B. B. (Year, Month Date). </w:t>
            </w:r>
            <w:r w:rsidRPr="00675BC6">
              <w:rPr>
                <w:rFonts w:eastAsia="Times New Roman" w:cs="Times New Roman"/>
                <w:i/>
                <w:iCs/>
                <w:sz w:val="20"/>
                <w:szCs w:val="20"/>
                <w:lang w:val="en-US"/>
              </w:rPr>
              <w:t>Title of paper in italic and sentence case: Capitalize the first letter of the subtitle</w:t>
            </w:r>
            <w:r w:rsidRPr="00675BC6">
              <w:rPr>
                <w:rFonts w:eastAsia="Times New Roman" w:cs="Times New Roman"/>
                <w:sz w:val="20"/>
                <w:szCs w:val="20"/>
                <w:lang w:val="en-US"/>
              </w:rPr>
              <w:t xml:space="preserve"> [Type of Contribution]. Conference Name, Location. DOI or URL (if available)</w:t>
            </w:r>
          </w:p>
          <w:p w14:paraId="40879910" w14:textId="269F22A3" w:rsidR="00675BC6" w:rsidRDefault="00675BC6" w:rsidP="00675BC6">
            <w:pPr>
              <w:widowControl w:val="0"/>
              <w:autoSpaceDE w:val="0"/>
              <w:autoSpaceDN w:val="0"/>
              <w:spacing w:before="0" w:after="0" w:line="240" w:lineRule="auto"/>
              <w:ind w:left="720" w:hanging="720"/>
              <w:rPr>
                <w:rFonts w:eastAsia="Times New Roman" w:cs="Times New Roman"/>
                <w:sz w:val="20"/>
                <w:szCs w:val="20"/>
                <w:lang w:val="en-US"/>
              </w:rPr>
            </w:pPr>
          </w:p>
          <w:p w14:paraId="420096CA" w14:textId="350188C9" w:rsidR="009D228D" w:rsidRDefault="009D228D" w:rsidP="00675BC6">
            <w:pPr>
              <w:widowControl w:val="0"/>
              <w:autoSpaceDE w:val="0"/>
              <w:autoSpaceDN w:val="0"/>
              <w:spacing w:before="0" w:after="0" w:line="240" w:lineRule="auto"/>
              <w:ind w:left="720" w:hanging="720"/>
              <w:rPr>
                <w:rFonts w:eastAsia="Times New Roman" w:cs="Times New Roman"/>
                <w:sz w:val="20"/>
                <w:szCs w:val="20"/>
                <w:lang w:val="en-US"/>
              </w:rPr>
            </w:pPr>
            <w:r>
              <w:rPr>
                <w:rFonts w:eastAsia="Times New Roman" w:cs="Times New Roman"/>
                <w:sz w:val="20"/>
                <w:szCs w:val="20"/>
                <w:lang w:val="en-US"/>
              </w:rPr>
              <w:t>E.g.:</w:t>
            </w:r>
          </w:p>
          <w:p w14:paraId="6ACF7A17" w14:textId="543E330B" w:rsidR="00675BC6" w:rsidRPr="00675BC6" w:rsidRDefault="00675BC6" w:rsidP="00675BC6">
            <w:pPr>
              <w:widowControl w:val="0"/>
              <w:autoSpaceDE w:val="0"/>
              <w:autoSpaceDN w:val="0"/>
              <w:spacing w:before="0" w:after="0" w:line="240" w:lineRule="auto"/>
              <w:ind w:left="720" w:hanging="720"/>
              <w:rPr>
                <w:rFonts w:eastAsia="Times New Roman" w:cs="Times New Roman"/>
                <w:sz w:val="20"/>
                <w:szCs w:val="20"/>
              </w:rPr>
            </w:pPr>
            <w:r w:rsidRPr="00675BC6">
              <w:rPr>
                <w:rFonts w:eastAsia="Times New Roman" w:cs="Times New Roman"/>
                <w:sz w:val="20"/>
                <w:szCs w:val="20"/>
                <w:lang w:val="en-US"/>
              </w:rPr>
              <w:t xml:space="preserve">Wellington, E. M. H., Marsh, P., Toth, I., </w:t>
            </w:r>
            <w:proofErr w:type="spellStart"/>
            <w:r w:rsidRPr="00675BC6">
              <w:rPr>
                <w:rFonts w:eastAsia="Times New Roman" w:cs="Times New Roman"/>
                <w:sz w:val="20"/>
                <w:szCs w:val="20"/>
                <w:lang w:val="en-US"/>
              </w:rPr>
              <w:t>Cresswell</w:t>
            </w:r>
            <w:proofErr w:type="spellEnd"/>
            <w:r w:rsidRPr="00675BC6">
              <w:rPr>
                <w:rFonts w:eastAsia="Times New Roman" w:cs="Times New Roman"/>
                <w:sz w:val="20"/>
                <w:szCs w:val="20"/>
                <w:lang w:val="en-US"/>
              </w:rPr>
              <w:t xml:space="preserve">, L., Huddleston, L., &amp; </w:t>
            </w:r>
            <w:proofErr w:type="spellStart"/>
            <w:r w:rsidRPr="00675BC6">
              <w:rPr>
                <w:rFonts w:eastAsia="Times New Roman" w:cs="Times New Roman"/>
                <w:sz w:val="20"/>
                <w:szCs w:val="20"/>
                <w:lang w:val="en-US"/>
              </w:rPr>
              <w:t>Schilhabel</w:t>
            </w:r>
            <w:proofErr w:type="spellEnd"/>
            <w:r w:rsidRPr="00675BC6">
              <w:rPr>
                <w:rFonts w:eastAsia="Times New Roman" w:cs="Times New Roman"/>
                <w:sz w:val="20"/>
                <w:szCs w:val="20"/>
                <w:lang w:val="en-US"/>
              </w:rPr>
              <w:t xml:space="preserve">, M.B. (1993). The selective effects of antibiotics in soils. In R. Guerrero, &amp; C. </w:t>
            </w:r>
            <w:proofErr w:type="spellStart"/>
            <w:r w:rsidRPr="00675BC6">
              <w:rPr>
                <w:rFonts w:eastAsia="Times New Roman" w:cs="Times New Roman"/>
                <w:sz w:val="20"/>
                <w:szCs w:val="20"/>
                <w:lang w:val="en-US"/>
              </w:rPr>
              <w:t>Pedrós-Alió</w:t>
            </w:r>
            <w:proofErr w:type="spellEnd"/>
            <w:r w:rsidRPr="00675BC6">
              <w:rPr>
                <w:rFonts w:eastAsia="Times New Roman" w:cs="Times New Roman"/>
                <w:sz w:val="20"/>
                <w:szCs w:val="20"/>
                <w:lang w:val="en-US"/>
              </w:rPr>
              <w:t xml:space="preserve"> (Eds.), </w:t>
            </w:r>
            <w:r w:rsidRPr="00675BC6">
              <w:rPr>
                <w:rFonts w:eastAsia="Times New Roman" w:cs="Times New Roman"/>
                <w:i/>
                <w:iCs/>
                <w:sz w:val="20"/>
                <w:szCs w:val="20"/>
                <w:lang w:val="en-US"/>
              </w:rPr>
              <w:t>Trends in microbial ecology: Proceedings of the sixth international symposium on microbial ecology, Barcelona</w:t>
            </w:r>
            <w:r w:rsidRPr="00675BC6">
              <w:rPr>
                <w:rFonts w:eastAsia="Times New Roman" w:cs="Times New Roman"/>
                <w:sz w:val="20"/>
                <w:szCs w:val="20"/>
                <w:lang w:val="en-US"/>
              </w:rPr>
              <w:t>, 6-11 September 1992. (pp. 331-336). Spanish Society for Microbiology.</w:t>
            </w:r>
          </w:p>
        </w:tc>
      </w:tr>
      <w:tr w:rsidR="004F0D0B" w:rsidRPr="00A32AA7" w14:paraId="0706542C" w14:textId="77777777" w:rsidTr="00A75DCC">
        <w:trPr>
          <w:trHeight w:val="872"/>
        </w:trPr>
        <w:tc>
          <w:tcPr>
            <w:tcW w:w="2430" w:type="dxa"/>
          </w:tcPr>
          <w:p w14:paraId="3C64529D" w14:textId="64428231" w:rsidR="004F0D0B" w:rsidRPr="00A32AA7" w:rsidRDefault="004F0D0B" w:rsidP="00356DE3">
            <w:pPr>
              <w:widowControl w:val="0"/>
              <w:autoSpaceDE w:val="0"/>
              <w:autoSpaceDN w:val="0"/>
              <w:spacing w:before="0" w:after="0" w:line="240" w:lineRule="auto"/>
              <w:ind w:right="170"/>
              <w:jc w:val="left"/>
              <w:rPr>
                <w:rFonts w:eastAsia="Times New Roman" w:cs="Times New Roman"/>
                <w:b/>
                <w:sz w:val="20"/>
                <w:szCs w:val="20"/>
                <w:lang w:val="en-US"/>
              </w:rPr>
            </w:pPr>
            <w:r>
              <w:rPr>
                <w:b/>
                <w:sz w:val="20"/>
                <w:szCs w:val="20"/>
              </w:rPr>
              <w:lastRenderedPageBreak/>
              <w:t>Magazine</w:t>
            </w:r>
            <w:r w:rsidR="003A4266">
              <w:rPr>
                <w:b/>
                <w:sz w:val="20"/>
                <w:szCs w:val="20"/>
              </w:rPr>
              <w:t>s</w:t>
            </w:r>
            <w:r>
              <w:rPr>
                <w:b/>
                <w:sz w:val="20"/>
                <w:szCs w:val="20"/>
              </w:rPr>
              <w:t xml:space="preserve"> and </w:t>
            </w:r>
            <w:r w:rsidRPr="00356DE3">
              <w:rPr>
                <w:b/>
                <w:sz w:val="20"/>
                <w:szCs w:val="20"/>
              </w:rPr>
              <w:t>Newspape</w:t>
            </w:r>
            <w:r>
              <w:rPr>
                <w:b/>
                <w:sz w:val="20"/>
                <w:szCs w:val="20"/>
              </w:rPr>
              <w:t xml:space="preserve">r </w:t>
            </w:r>
            <w:r w:rsidR="003A4266">
              <w:rPr>
                <w:b/>
                <w:sz w:val="20"/>
                <w:szCs w:val="20"/>
              </w:rPr>
              <w:t>A</w:t>
            </w:r>
            <w:r>
              <w:rPr>
                <w:b/>
                <w:sz w:val="20"/>
                <w:szCs w:val="20"/>
              </w:rPr>
              <w:t>rticles</w:t>
            </w:r>
          </w:p>
        </w:tc>
        <w:tc>
          <w:tcPr>
            <w:tcW w:w="5580" w:type="dxa"/>
          </w:tcPr>
          <w:p w14:paraId="5FDD7904" w14:textId="16317DC9" w:rsidR="004F0D0B" w:rsidRDefault="004F0D0B" w:rsidP="00E76AFF">
            <w:pPr>
              <w:widowControl w:val="0"/>
              <w:autoSpaceDE w:val="0"/>
              <w:autoSpaceDN w:val="0"/>
              <w:spacing w:before="0" w:after="0" w:line="240" w:lineRule="auto"/>
              <w:ind w:left="720" w:hanging="720"/>
              <w:rPr>
                <w:rFonts w:eastAsia="Times New Roman" w:cs="Times New Roman"/>
                <w:sz w:val="20"/>
                <w:szCs w:val="20"/>
                <w:lang w:val="en-US"/>
              </w:rPr>
            </w:pPr>
            <w:r w:rsidRPr="004F0D0B">
              <w:rPr>
                <w:rFonts w:eastAsia="Times New Roman" w:cs="Times New Roman"/>
                <w:sz w:val="20"/>
                <w:szCs w:val="20"/>
                <w:lang w:val="en-US"/>
              </w:rPr>
              <w:t xml:space="preserve">Author, A. A., &amp; Author, B. B. (Year, Month followed by date of publication). Title of article in sentence case: Capitalize the first letter of the subtitle. </w:t>
            </w:r>
            <w:r w:rsidRPr="004F0D0B">
              <w:rPr>
                <w:rFonts w:eastAsia="Times New Roman" w:cs="Times New Roman"/>
                <w:i/>
                <w:iCs/>
                <w:sz w:val="20"/>
                <w:szCs w:val="20"/>
                <w:lang w:val="en-US"/>
              </w:rPr>
              <w:t>Title of the Magazine in Mixed Case and Italics, volume number in italics</w:t>
            </w:r>
            <w:r w:rsidRPr="004F0D0B">
              <w:rPr>
                <w:rFonts w:eastAsia="Times New Roman" w:cs="Times New Roman"/>
                <w:sz w:val="20"/>
                <w:szCs w:val="20"/>
                <w:lang w:val="en-US"/>
              </w:rPr>
              <w:t xml:space="preserve"> (issue number), pp. </w:t>
            </w:r>
            <w:proofErr w:type="spellStart"/>
            <w:r w:rsidRPr="004F0D0B">
              <w:rPr>
                <w:rFonts w:eastAsia="Times New Roman" w:cs="Times New Roman"/>
                <w:sz w:val="20"/>
                <w:szCs w:val="20"/>
                <w:lang w:val="en-US"/>
              </w:rPr>
              <w:t>xxxx</w:t>
            </w:r>
            <w:proofErr w:type="spellEnd"/>
            <w:r w:rsidRPr="004F0D0B">
              <w:rPr>
                <w:rFonts w:eastAsia="Times New Roman" w:cs="Times New Roman"/>
                <w:sz w:val="20"/>
                <w:szCs w:val="20"/>
                <w:lang w:val="en-US"/>
              </w:rPr>
              <w:t>. DOI or URL (if available for online)</w:t>
            </w:r>
          </w:p>
          <w:p w14:paraId="03B354FA" w14:textId="77777777" w:rsidR="00E76AFF" w:rsidRPr="004F0D0B" w:rsidRDefault="00E76AFF" w:rsidP="00E76AFF">
            <w:pPr>
              <w:widowControl w:val="0"/>
              <w:autoSpaceDE w:val="0"/>
              <w:autoSpaceDN w:val="0"/>
              <w:spacing w:before="0" w:after="0" w:line="240" w:lineRule="auto"/>
              <w:ind w:left="720" w:hanging="720"/>
              <w:rPr>
                <w:rFonts w:eastAsia="Times New Roman" w:cs="Times New Roman"/>
                <w:sz w:val="20"/>
                <w:szCs w:val="20"/>
              </w:rPr>
            </w:pPr>
          </w:p>
          <w:p w14:paraId="4E788969" w14:textId="77777777" w:rsidR="004F0D0B" w:rsidRPr="004F0D0B" w:rsidRDefault="004F0D0B" w:rsidP="00E76AFF">
            <w:pPr>
              <w:widowControl w:val="0"/>
              <w:autoSpaceDE w:val="0"/>
              <w:autoSpaceDN w:val="0"/>
              <w:spacing w:before="0" w:after="0" w:line="240" w:lineRule="auto"/>
              <w:ind w:left="720" w:hanging="720"/>
              <w:rPr>
                <w:rFonts w:eastAsia="Times New Roman" w:cs="Times New Roman"/>
                <w:sz w:val="20"/>
                <w:szCs w:val="20"/>
              </w:rPr>
            </w:pPr>
            <w:r w:rsidRPr="004F0D0B">
              <w:rPr>
                <w:rFonts w:eastAsia="Times New Roman" w:cs="Times New Roman"/>
                <w:sz w:val="20"/>
                <w:szCs w:val="20"/>
                <w:lang w:val="en-US"/>
              </w:rPr>
              <w:t xml:space="preserve">Author, A. A., &amp; Author, B. B. (Year, Month followed by date of publication). Title of article in sentence case: Capitalize the first letter of the subtitle. </w:t>
            </w:r>
            <w:r w:rsidRPr="004F0D0B">
              <w:rPr>
                <w:rFonts w:eastAsia="Times New Roman" w:cs="Times New Roman"/>
                <w:i/>
                <w:iCs/>
                <w:sz w:val="20"/>
                <w:szCs w:val="20"/>
                <w:lang w:val="en-US"/>
              </w:rPr>
              <w:t>Title of Newspaper in Mixed Case and Italics</w:t>
            </w:r>
            <w:r w:rsidRPr="004F0D0B">
              <w:rPr>
                <w:rFonts w:eastAsia="Times New Roman" w:cs="Times New Roman"/>
                <w:sz w:val="20"/>
                <w:szCs w:val="20"/>
                <w:lang w:val="en-US"/>
              </w:rPr>
              <w:t>, page numbers of the article. URL (if online)</w:t>
            </w:r>
          </w:p>
          <w:p w14:paraId="5F44BE48" w14:textId="77777777" w:rsidR="004F0D0B" w:rsidRDefault="004F0D0B" w:rsidP="00E76AFF">
            <w:pPr>
              <w:widowControl w:val="0"/>
              <w:autoSpaceDE w:val="0"/>
              <w:autoSpaceDN w:val="0"/>
              <w:spacing w:before="0" w:after="0" w:line="240" w:lineRule="auto"/>
              <w:ind w:left="720" w:hanging="720"/>
              <w:rPr>
                <w:rFonts w:eastAsia="Times New Roman" w:cs="Times New Roman"/>
                <w:sz w:val="20"/>
                <w:szCs w:val="20"/>
                <w:lang w:val="en-US"/>
              </w:rPr>
            </w:pPr>
          </w:p>
          <w:p w14:paraId="3403E660" w14:textId="77777777" w:rsidR="004F0D0B" w:rsidRDefault="00E76AFF" w:rsidP="00E76AFF">
            <w:pPr>
              <w:widowControl w:val="0"/>
              <w:autoSpaceDE w:val="0"/>
              <w:autoSpaceDN w:val="0"/>
              <w:spacing w:before="0" w:after="0" w:line="240" w:lineRule="auto"/>
              <w:ind w:left="720" w:hanging="720"/>
              <w:rPr>
                <w:rFonts w:eastAsia="Times New Roman" w:cs="Times New Roman"/>
                <w:sz w:val="20"/>
                <w:szCs w:val="20"/>
                <w:lang w:val="en-US"/>
              </w:rPr>
            </w:pPr>
            <w:r>
              <w:rPr>
                <w:rFonts w:eastAsia="Times New Roman" w:cs="Times New Roman"/>
                <w:sz w:val="20"/>
                <w:szCs w:val="20"/>
                <w:lang w:val="en-US"/>
              </w:rPr>
              <w:t>E.g.:</w:t>
            </w:r>
          </w:p>
          <w:p w14:paraId="4FDC2DFB" w14:textId="11CF9CD7" w:rsidR="00E76AFF" w:rsidRDefault="00E76AFF" w:rsidP="00E76AFF">
            <w:pPr>
              <w:widowControl w:val="0"/>
              <w:autoSpaceDE w:val="0"/>
              <w:autoSpaceDN w:val="0"/>
              <w:spacing w:before="0" w:after="0" w:line="240" w:lineRule="auto"/>
              <w:ind w:left="720" w:hanging="720"/>
              <w:rPr>
                <w:rFonts w:eastAsia="Times New Roman" w:cs="Times New Roman"/>
                <w:i/>
                <w:iCs/>
                <w:sz w:val="20"/>
                <w:szCs w:val="20"/>
                <w:lang w:val="en-US"/>
              </w:rPr>
            </w:pPr>
            <w:r w:rsidRPr="00E76AFF">
              <w:rPr>
                <w:rFonts w:eastAsia="Times New Roman" w:cs="Times New Roman"/>
                <w:sz w:val="20"/>
                <w:szCs w:val="20"/>
                <w:lang w:val="en-US"/>
              </w:rPr>
              <w:t xml:space="preserve">Mathews, J., Berrett, D., &amp; </w:t>
            </w:r>
            <w:proofErr w:type="spellStart"/>
            <w:r w:rsidRPr="00E76AFF">
              <w:rPr>
                <w:rFonts w:eastAsia="Times New Roman" w:cs="Times New Roman"/>
                <w:sz w:val="20"/>
                <w:szCs w:val="20"/>
                <w:lang w:val="en-US"/>
              </w:rPr>
              <w:t>Brillman</w:t>
            </w:r>
            <w:proofErr w:type="spellEnd"/>
            <w:r w:rsidRPr="00E76AFF">
              <w:rPr>
                <w:rFonts w:eastAsia="Times New Roman" w:cs="Times New Roman"/>
                <w:sz w:val="20"/>
                <w:szCs w:val="20"/>
                <w:lang w:val="en-US"/>
              </w:rPr>
              <w:t xml:space="preserve">, D. (2005, May). Other winning equations. </w:t>
            </w:r>
            <w:r w:rsidRPr="00E76AFF">
              <w:rPr>
                <w:rFonts w:eastAsia="Times New Roman" w:cs="Times New Roman"/>
                <w:i/>
                <w:iCs/>
                <w:sz w:val="20"/>
                <w:szCs w:val="20"/>
                <w:lang w:val="en-US"/>
              </w:rPr>
              <w:t>Newsweek, 145</w:t>
            </w:r>
            <w:r w:rsidRPr="00E76AFF">
              <w:rPr>
                <w:rFonts w:eastAsia="Times New Roman" w:cs="Times New Roman"/>
                <w:sz w:val="20"/>
                <w:szCs w:val="20"/>
                <w:lang w:val="en-US"/>
              </w:rPr>
              <w:t>(20), pp. 58-59</w:t>
            </w:r>
            <w:r w:rsidRPr="00E76AFF">
              <w:rPr>
                <w:rFonts w:eastAsia="Times New Roman" w:cs="Times New Roman"/>
                <w:i/>
                <w:iCs/>
                <w:sz w:val="20"/>
                <w:szCs w:val="20"/>
                <w:lang w:val="en-US"/>
              </w:rPr>
              <w:t xml:space="preserve">. </w:t>
            </w:r>
          </w:p>
          <w:p w14:paraId="64C0A96A" w14:textId="77777777" w:rsidR="00E76AFF" w:rsidRPr="00E76AFF" w:rsidRDefault="00E76AFF" w:rsidP="00E76AFF">
            <w:pPr>
              <w:widowControl w:val="0"/>
              <w:autoSpaceDE w:val="0"/>
              <w:autoSpaceDN w:val="0"/>
              <w:spacing w:before="0" w:after="0" w:line="240" w:lineRule="auto"/>
              <w:ind w:left="720" w:hanging="720"/>
              <w:rPr>
                <w:rFonts w:eastAsia="Times New Roman" w:cs="Times New Roman"/>
                <w:sz w:val="20"/>
                <w:szCs w:val="20"/>
              </w:rPr>
            </w:pPr>
          </w:p>
          <w:p w14:paraId="6FC22B5C" w14:textId="63ED108E" w:rsidR="00E76AFF" w:rsidRPr="00E76AFF" w:rsidRDefault="00E76AFF" w:rsidP="00E76AFF">
            <w:pPr>
              <w:widowControl w:val="0"/>
              <w:autoSpaceDE w:val="0"/>
              <w:autoSpaceDN w:val="0"/>
              <w:spacing w:before="0" w:after="0" w:line="240" w:lineRule="auto"/>
              <w:ind w:left="720" w:hanging="720"/>
              <w:rPr>
                <w:rFonts w:eastAsia="Times New Roman" w:cs="Times New Roman"/>
                <w:sz w:val="20"/>
                <w:szCs w:val="20"/>
              </w:rPr>
            </w:pPr>
            <w:proofErr w:type="spellStart"/>
            <w:r w:rsidRPr="00E76AFF">
              <w:rPr>
                <w:rFonts w:eastAsia="Times New Roman" w:cs="Times New Roman"/>
                <w:sz w:val="20"/>
                <w:szCs w:val="20"/>
                <w:lang w:val="en-US"/>
              </w:rPr>
              <w:t>Hartevelt</w:t>
            </w:r>
            <w:proofErr w:type="spellEnd"/>
            <w:r w:rsidRPr="00E76AFF">
              <w:rPr>
                <w:rFonts w:eastAsia="Times New Roman" w:cs="Times New Roman"/>
                <w:sz w:val="20"/>
                <w:szCs w:val="20"/>
                <w:lang w:val="en-US"/>
              </w:rPr>
              <w:t xml:space="preserve">, J. (2007, December 20). Boy racers. </w:t>
            </w:r>
            <w:r w:rsidRPr="00E76AFF">
              <w:rPr>
                <w:rFonts w:eastAsia="Times New Roman" w:cs="Times New Roman"/>
                <w:i/>
                <w:iCs/>
                <w:sz w:val="20"/>
                <w:szCs w:val="20"/>
                <w:lang w:val="en-US"/>
              </w:rPr>
              <w:t xml:space="preserve">The Press, </w:t>
            </w:r>
            <w:r w:rsidRPr="00E76AFF">
              <w:rPr>
                <w:rFonts w:eastAsia="Times New Roman" w:cs="Times New Roman"/>
                <w:sz w:val="20"/>
                <w:szCs w:val="20"/>
                <w:lang w:val="en-US"/>
              </w:rPr>
              <w:t>p. 3</w:t>
            </w:r>
            <w:r w:rsidRPr="00E76AFF">
              <w:rPr>
                <w:rFonts w:eastAsia="Times New Roman" w:cs="Times New Roman"/>
                <w:i/>
                <w:iCs/>
                <w:sz w:val="20"/>
                <w:szCs w:val="20"/>
                <w:lang w:val="en-US"/>
              </w:rPr>
              <w:t xml:space="preserve">. </w:t>
            </w:r>
          </w:p>
        </w:tc>
      </w:tr>
      <w:tr w:rsidR="000C76C2" w:rsidRPr="00356DE3" w14:paraId="6374A144" w14:textId="77777777" w:rsidTr="00A75DCC">
        <w:trPr>
          <w:trHeight w:val="44"/>
        </w:trPr>
        <w:tc>
          <w:tcPr>
            <w:tcW w:w="2430" w:type="dxa"/>
          </w:tcPr>
          <w:p w14:paraId="618E32B9" w14:textId="0B749799" w:rsidR="000C76C2" w:rsidRPr="00356DE3" w:rsidRDefault="00646B7D" w:rsidP="00356DE3">
            <w:pPr>
              <w:widowControl w:val="0"/>
              <w:autoSpaceDE w:val="0"/>
              <w:autoSpaceDN w:val="0"/>
              <w:spacing w:before="0" w:after="0" w:line="240" w:lineRule="auto"/>
              <w:ind w:right="135"/>
              <w:jc w:val="left"/>
              <w:rPr>
                <w:rFonts w:eastAsia="Times New Roman" w:cs="Times New Roman"/>
                <w:b/>
                <w:sz w:val="20"/>
                <w:szCs w:val="20"/>
                <w:lang w:val="en-US"/>
              </w:rPr>
            </w:pPr>
            <w:r>
              <w:rPr>
                <w:rFonts w:cs="Times New Roman"/>
                <w:b/>
                <w:sz w:val="20"/>
                <w:szCs w:val="20"/>
              </w:rPr>
              <w:t>Doctoral</w:t>
            </w:r>
            <w:r w:rsidR="00762913">
              <w:rPr>
                <w:rFonts w:cs="Times New Roman"/>
                <w:b/>
                <w:sz w:val="20"/>
                <w:szCs w:val="20"/>
              </w:rPr>
              <w:t xml:space="preserve"> </w:t>
            </w:r>
            <w:r>
              <w:rPr>
                <w:rFonts w:cs="Times New Roman"/>
                <w:b/>
                <w:sz w:val="20"/>
                <w:szCs w:val="20"/>
              </w:rPr>
              <w:t xml:space="preserve">Dissertation or </w:t>
            </w:r>
            <w:proofErr w:type="spellStart"/>
            <w:proofErr w:type="gramStart"/>
            <w:r>
              <w:rPr>
                <w:rFonts w:cs="Times New Roman"/>
                <w:b/>
                <w:sz w:val="20"/>
                <w:szCs w:val="20"/>
              </w:rPr>
              <w:t>Masters</w:t>
            </w:r>
            <w:proofErr w:type="spellEnd"/>
            <w:proofErr w:type="gramEnd"/>
            <w:r>
              <w:rPr>
                <w:rFonts w:cs="Times New Roman"/>
                <w:b/>
                <w:sz w:val="20"/>
                <w:szCs w:val="20"/>
              </w:rPr>
              <w:t xml:space="preserve"> Thesis</w:t>
            </w:r>
          </w:p>
        </w:tc>
        <w:tc>
          <w:tcPr>
            <w:tcW w:w="5580" w:type="dxa"/>
          </w:tcPr>
          <w:p w14:paraId="754AEF8D" w14:textId="77777777" w:rsidR="00646B7D" w:rsidRPr="00646B7D" w:rsidRDefault="00646B7D" w:rsidP="00646B7D">
            <w:pPr>
              <w:widowControl w:val="0"/>
              <w:autoSpaceDE w:val="0"/>
              <w:autoSpaceDN w:val="0"/>
              <w:spacing w:before="0" w:after="0" w:line="240" w:lineRule="auto"/>
              <w:ind w:left="720" w:hanging="720"/>
              <w:rPr>
                <w:rFonts w:eastAsia="Times New Roman" w:cs="Times New Roman"/>
                <w:sz w:val="20"/>
                <w:szCs w:val="20"/>
              </w:rPr>
            </w:pPr>
            <w:r w:rsidRPr="00646B7D">
              <w:rPr>
                <w:rFonts w:eastAsia="Times New Roman" w:cs="Times New Roman"/>
                <w:sz w:val="20"/>
                <w:szCs w:val="20"/>
                <w:lang w:val="en-US"/>
              </w:rPr>
              <w:t xml:space="preserve">Author, A. A. (YYYY). </w:t>
            </w:r>
            <w:r w:rsidRPr="00646B7D">
              <w:rPr>
                <w:rFonts w:eastAsia="Times New Roman" w:cs="Times New Roman"/>
                <w:i/>
                <w:iCs/>
                <w:sz w:val="20"/>
                <w:szCs w:val="20"/>
                <w:lang w:val="en-US"/>
              </w:rPr>
              <w:t>Title of dissertation</w:t>
            </w:r>
            <w:r w:rsidRPr="00646B7D">
              <w:rPr>
                <w:rFonts w:eastAsia="Times New Roman" w:cs="Times New Roman"/>
                <w:sz w:val="20"/>
                <w:szCs w:val="20"/>
                <w:lang w:val="en-US"/>
              </w:rPr>
              <w:t xml:space="preserve"> [Unpublished doctoral dissertation/ master’s theses]. Name of institution awarding the degree.</w:t>
            </w:r>
          </w:p>
          <w:p w14:paraId="56D4E06B" w14:textId="77777777" w:rsidR="00646B7D" w:rsidRPr="00646B7D" w:rsidRDefault="00646B7D" w:rsidP="00646B7D">
            <w:pPr>
              <w:widowControl w:val="0"/>
              <w:autoSpaceDE w:val="0"/>
              <w:autoSpaceDN w:val="0"/>
              <w:spacing w:before="0" w:after="0" w:line="240" w:lineRule="auto"/>
              <w:ind w:left="720" w:hanging="720"/>
              <w:rPr>
                <w:rFonts w:eastAsia="Times New Roman" w:cs="Times New Roman"/>
                <w:sz w:val="20"/>
                <w:szCs w:val="20"/>
              </w:rPr>
            </w:pPr>
            <w:r w:rsidRPr="00646B7D">
              <w:rPr>
                <w:rFonts w:eastAsia="Times New Roman" w:cs="Times New Roman"/>
                <w:sz w:val="20"/>
                <w:szCs w:val="20"/>
                <w:lang w:val="en-US"/>
              </w:rPr>
              <w:t xml:space="preserve">Author, A. A. (YYYY). </w:t>
            </w:r>
            <w:r w:rsidRPr="00646B7D">
              <w:rPr>
                <w:rFonts w:eastAsia="Times New Roman" w:cs="Times New Roman"/>
                <w:i/>
                <w:iCs/>
                <w:sz w:val="20"/>
                <w:szCs w:val="20"/>
                <w:lang w:val="en-US"/>
              </w:rPr>
              <w:t xml:space="preserve">Title of dissertation </w:t>
            </w:r>
            <w:r w:rsidRPr="00646B7D">
              <w:rPr>
                <w:rFonts w:eastAsia="Times New Roman" w:cs="Times New Roman"/>
                <w:sz w:val="20"/>
                <w:szCs w:val="20"/>
                <w:lang w:val="en-US"/>
              </w:rPr>
              <w:t>[Doctoral dissertation, Name of institution awarding the degree]. Database name. URL</w:t>
            </w:r>
          </w:p>
          <w:p w14:paraId="60BD8C50" w14:textId="77777777" w:rsidR="000C76C2" w:rsidRDefault="000C76C2" w:rsidP="00646B7D">
            <w:pPr>
              <w:widowControl w:val="0"/>
              <w:autoSpaceDE w:val="0"/>
              <w:autoSpaceDN w:val="0"/>
              <w:spacing w:before="0" w:after="0" w:line="240" w:lineRule="auto"/>
              <w:ind w:left="720" w:hanging="720"/>
              <w:rPr>
                <w:rFonts w:eastAsia="Times New Roman" w:cs="Times New Roman"/>
                <w:sz w:val="20"/>
                <w:szCs w:val="20"/>
                <w:lang w:val="en-US"/>
              </w:rPr>
            </w:pPr>
          </w:p>
          <w:p w14:paraId="7D32ED90" w14:textId="77777777" w:rsidR="00646B7D" w:rsidRDefault="00646B7D" w:rsidP="00646B7D">
            <w:pPr>
              <w:widowControl w:val="0"/>
              <w:autoSpaceDE w:val="0"/>
              <w:autoSpaceDN w:val="0"/>
              <w:spacing w:before="0" w:after="0" w:line="240" w:lineRule="auto"/>
              <w:ind w:left="720" w:hanging="720"/>
              <w:rPr>
                <w:rFonts w:eastAsia="Times New Roman" w:cs="Times New Roman"/>
                <w:sz w:val="20"/>
                <w:szCs w:val="20"/>
                <w:lang w:val="en-US"/>
              </w:rPr>
            </w:pPr>
            <w:r>
              <w:rPr>
                <w:rFonts w:eastAsia="Times New Roman" w:cs="Times New Roman"/>
                <w:sz w:val="20"/>
                <w:szCs w:val="20"/>
                <w:lang w:val="en-US"/>
              </w:rPr>
              <w:t>E.g.:</w:t>
            </w:r>
          </w:p>
          <w:p w14:paraId="2704D5F3" w14:textId="0E7E551A" w:rsidR="00646B7D" w:rsidRDefault="00646B7D" w:rsidP="00646B7D">
            <w:pPr>
              <w:widowControl w:val="0"/>
              <w:autoSpaceDE w:val="0"/>
              <w:autoSpaceDN w:val="0"/>
              <w:spacing w:before="0" w:after="0" w:line="240" w:lineRule="auto"/>
              <w:ind w:left="720" w:hanging="720"/>
              <w:rPr>
                <w:rFonts w:eastAsia="Times New Roman" w:cs="Times New Roman"/>
                <w:sz w:val="20"/>
                <w:szCs w:val="20"/>
                <w:lang w:val="en-US"/>
              </w:rPr>
            </w:pPr>
            <w:r w:rsidRPr="00646B7D">
              <w:rPr>
                <w:rFonts w:eastAsia="Times New Roman" w:cs="Times New Roman"/>
                <w:sz w:val="20"/>
                <w:szCs w:val="20"/>
                <w:lang w:val="en-US"/>
              </w:rPr>
              <w:t xml:space="preserve">Harris, L. (2014). </w:t>
            </w:r>
            <w:r w:rsidRPr="00646B7D">
              <w:rPr>
                <w:rFonts w:eastAsia="Times New Roman" w:cs="Times New Roman"/>
                <w:i/>
                <w:iCs/>
                <w:sz w:val="20"/>
                <w:szCs w:val="20"/>
                <w:lang w:val="en-US"/>
              </w:rPr>
              <w:t xml:space="preserve">Instructional leadership perceptions and practices of elementary school leaders </w:t>
            </w:r>
            <w:r w:rsidRPr="00646B7D">
              <w:rPr>
                <w:rFonts w:eastAsia="Times New Roman" w:cs="Times New Roman"/>
                <w:sz w:val="20"/>
                <w:szCs w:val="20"/>
                <w:lang w:val="en-US"/>
              </w:rPr>
              <w:t>[Unpublished doctoral dissertation]. University of Virginia.</w:t>
            </w:r>
          </w:p>
          <w:p w14:paraId="1F9390A0" w14:textId="77777777" w:rsidR="00646B7D" w:rsidRPr="00646B7D" w:rsidRDefault="00646B7D" w:rsidP="00646B7D">
            <w:pPr>
              <w:widowControl w:val="0"/>
              <w:autoSpaceDE w:val="0"/>
              <w:autoSpaceDN w:val="0"/>
              <w:spacing w:before="0" w:after="0" w:line="240" w:lineRule="auto"/>
              <w:ind w:left="720" w:hanging="720"/>
              <w:rPr>
                <w:rFonts w:eastAsia="Times New Roman" w:cs="Times New Roman"/>
                <w:sz w:val="20"/>
                <w:szCs w:val="20"/>
              </w:rPr>
            </w:pPr>
          </w:p>
          <w:p w14:paraId="273CD2ED" w14:textId="4584B0C5" w:rsidR="00646B7D" w:rsidRPr="00646B7D" w:rsidRDefault="00646B7D" w:rsidP="00646B7D">
            <w:pPr>
              <w:widowControl w:val="0"/>
              <w:autoSpaceDE w:val="0"/>
              <w:autoSpaceDN w:val="0"/>
              <w:spacing w:before="0" w:after="0" w:line="240" w:lineRule="auto"/>
              <w:ind w:left="720" w:hanging="720"/>
              <w:rPr>
                <w:rFonts w:eastAsia="Times New Roman" w:cs="Times New Roman"/>
                <w:sz w:val="20"/>
                <w:szCs w:val="20"/>
              </w:rPr>
            </w:pPr>
            <w:proofErr w:type="spellStart"/>
            <w:r w:rsidRPr="00646B7D">
              <w:rPr>
                <w:rFonts w:eastAsia="Times New Roman" w:cs="Times New Roman"/>
                <w:sz w:val="20"/>
                <w:szCs w:val="20"/>
                <w:lang w:val="en-US"/>
              </w:rPr>
              <w:t>Ries</w:t>
            </w:r>
            <w:proofErr w:type="spellEnd"/>
            <w:r w:rsidRPr="00646B7D">
              <w:rPr>
                <w:rFonts w:eastAsia="Times New Roman" w:cs="Times New Roman"/>
                <w:sz w:val="20"/>
                <w:szCs w:val="20"/>
                <w:lang w:val="en-US"/>
              </w:rPr>
              <w:t xml:space="preserve">, N. (2016). </w:t>
            </w:r>
            <w:r w:rsidRPr="00646B7D">
              <w:rPr>
                <w:rFonts w:eastAsia="Times New Roman" w:cs="Times New Roman"/>
                <w:i/>
                <w:iCs/>
                <w:sz w:val="20"/>
                <w:szCs w:val="20"/>
                <w:lang w:val="en-US"/>
              </w:rPr>
              <w:t>A community youth organization’s contribution to immigrant students’ academic success and identity formation</w:t>
            </w:r>
            <w:r w:rsidRPr="00646B7D">
              <w:rPr>
                <w:rFonts w:eastAsia="Times New Roman" w:cs="Times New Roman"/>
                <w:sz w:val="20"/>
                <w:szCs w:val="20"/>
                <w:lang w:val="en-US"/>
              </w:rPr>
              <w:t>. [</w:t>
            </w:r>
            <w:proofErr w:type="gramStart"/>
            <w:r w:rsidRPr="00646B7D">
              <w:rPr>
                <w:rFonts w:eastAsia="Times New Roman" w:cs="Times New Roman"/>
                <w:sz w:val="20"/>
                <w:szCs w:val="20"/>
                <w:lang w:val="en-US"/>
              </w:rPr>
              <w:t>Masters</w:t>
            </w:r>
            <w:proofErr w:type="gramEnd"/>
            <w:r w:rsidRPr="00646B7D">
              <w:rPr>
                <w:rFonts w:eastAsia="Times New Roman" w:cs="Times New Roman"/>
                <w:sz w:val="20"/>
                <w:szCs w:val="20"/>
                <w:lang w:val="en-US"/>
              </w:rPr>
              <w:t xml:space="preserve"> monograph, Stanford University]. </w:t>
            </w:r>
            <w:proofErr w:type="spellStart"/>
            <w:r w:rsidRPr="00646B7D">
              <w:rPr>
                <w:rFonts w:eastAsia="Times New Roman" w:cs="Times New Roman"/>
                <w:sz w:val="20"/>
                <w:szCs w:val="20"/>
                <w:lang w:val="en-US"/>
              </w:rPr>
              <w:t>SearchWorks</w:t>
            </w:r>
            <w:proofErr w:type="spellEnd"/>
            <w:r w:rsidRPr="00646B7D">
              <w:rPr>
                <w:rFonts w:eastAsia="Times New Roman" w:cs="Times New Roman"/>
                <w:sz w:val="20"/>
                <w:szCs w:val="20"/>
                <w:lang w:val="en-US"/>
              </w:rPr>
              <w:t xml:space="preserve"> Catalog. </w:t>
            </w:r>
            <w:hyperlink r:id="rId10" w:history="1">
              <w:r w:rsidRPr="00646B7D">
                <w:rPr>
                  <w:rStyle w:val="Hyperlink"/>
                  <w:rFonts w:eastAsia="Times New Roman" w:cs="Times New Roman"/>
                  <w:sz w:val="20"/>
                  <w:szCs w:val="20"/>
                  <w:lang w:val="en-US"/>
                </w:rPr>
                <w:t>https://searchworks.stanford.edu/view/11881782</w:t>
              </w:r>
            </w:hyperlink>
            <w:r w:rsidRPr="00646B7D">
              <w:rPr>
                <w:rFonts w:eastAsia="Times New Roman" w:cs="Times New Roman"/>
                <w:sz w:val="20"/>
                <w:szCs w:val="20"/>
                <w:lang w:val="en-US"/>
              </w:rPr>
              <w:t>.</w:t>
            </w:r>
          </w:p>
        </w:tc>
      </w:tr>
      <w:tr w:rsidR="00156B13" w:rsidRPr="00356DE3" w14:paraId="48992FCF" w14:textId="77777777" w:rsidTr="00A75DCC">
        <w:trPr>
          <w:trHeight w:val="44"/>
        </w:trPr>
        <w:tc>
          <w:tcPr>
            <w:tcW w:w="2430" w:type="dxa"/>
          </w:tcPr>
          <w:p w14:paraId="1EB1FD8E" w14:textId="780652D4" w:rsidR="00156B13" w:rsidRPr="00356DE3" w:rsidRDefault="00646B7D" w:rsidP="00356DE3">
            <w:pPr>
              <w:widowControl w:val="0"/>
              <w:autoSpaceDE w:val="0"/>
              <w:autoSpaceDN w:val="0"/>
              <w:spacing w:before="0" w:after="0" w:line="240" w:lineRule="auto"/>
              <w:ind w:right="135"/>
              <w:jc w:val="left"/>
              <w:rPr>
                <w:rFonts w:cs="Times New Roman"/>
                <w:b/>
                <w:sz w:val="20"/>
                <w:szCs w:val="20"/>
              </w:rPr>
            </w:pPr>
            <w:r w:rsidRPr="00646B7D">
              <w:rPr>
                <w:rFonts w:cs="Times New Roman"/>
                <w:b/>
                <w:bCs/>
                <w:sz w:val="20"/>
                <w:szCs w:val="20"/>
                <w:lang w:val="en-US"/>
              </w:rPr>
              <w:t>Technical and Research Reports</w:t>
            </w:r>
          </w:p>
        </w:tc>
        <w:tc>
          <w:tcPr>
            <w:tcW w:w="5580" w:type="dxa"/>
          </w:tcPr>
          <w:p w14:paraId="48FE58D7" w14:textId="77777777" w:rsidR="00646B7D" w:rsidRPr="00646B7D" w:rsidRDefault="00646B7D" w:rsidP="00B8685E">
            <w:pPr>
              <w:pStyle w:val="TableParagraph"/>
              <w:ind w:left="720" w:hanging="720"/>
              <w:jc w:val="both"/>
              <w:rPr>
                <w:sz w:val="20"/>
                <w:szCs w:val="20"/>
                <w:lang w:val="en-GB"/>
              </w:rPr>
            </w:pPr>
            <w:r w:rsidRPr="00646B7D">
              <w:rPr>
                <w:sz w:val="20"/>
                <w:szCs w:val="20"/>
              </w:rPr>
              <w:t xml:space="preserve">Organization Name. (Year). </w:t>
            </w:r>
            <w:r w:rsidRPr="00646B7D">
              <w:rPr>
                <w:i/>
                <w:iCs/>
                <w:sz w:val="20"/>
                <w:szCs w:val="20"/>
              </w:rPr>
              <w:t>Title of report in italics and sentence case: Capitalize first letter of subtitle</w:t>
            </w:r>
            <w:r w:rsidRPr="00646B7D">
              <w:rPr>
                <w:sz w:val="20"/>
                <w:szCs w:val="20"/>
              </w:rPr>
              <w:t>. URL (if online)</w:t>
            </w:r>
          </w:p>
          <w:p w14:paraId="3DFA57E8" w14:textId="3319C5E2" w:rsidR="00156B13" w:rsidRPr="00B8685E" w:rsidRDefault="00646B7D" w:rsidP="00B8685E">
            <w:pPr>
              <w:pStyle w:val="TableParagraph"/>
              <w:ind w:left="720" w:hanging="720"/>
              <w:jc w:val="both"/>
              <w:rPr>
                <w:sz w:val="20"/>
                <w:szCs w:val="20"/>
                <w:lang w:val="en-GB"/>
              </w:rPr>
            </w:pPr>
            <w:r w:rsidRPr="00646B7D">
              <w:rPr>
                <w:sz w:val="20"/>
                <w:szCs w:val="20"/>
              </w:rPr>
              <w:t xml:space="preserve">Author, A. A., Author, B. B., &amp; Author, C. C. (YYYY). </w:t>
            </w:r>
            <w:r w:rsidRPr="00646B7D">
              <w:rPr>
                <w:i/>
                <w:iCs/>
                <w:sz w:val="20"/>
                <w:szCs w:val="20"/>
              </w:rPr>
              <w:t>Title of report in italics and sentence case: Capitalize first letter of subtitle</w:t>
            </w:r>
            <w:r w:rsidRPr="00646B7D">
              <w:rPr>
                <w:sz w:val="20"/>
                <w:szCs w:val="20"/>
              </w:rPr>
              <w:t xml:space="preserve"> (Serial name/Report No. #). Publisher. DOI or URL (if online) </w:t>
            </w:r>
            <w:r w:rsidRPr="00646B7D">
              <w:rPr>
                <w:i/>
                <w:iCs/>
                <w:sz w:val="20"/>
                <w:szCs w:val="20"/>
              </w:rPr>
              <w:tab/>
            </w:r>
          </w:p>
          <w:p w14:paraId="2BBD1910" w14:textId="77777777" w:rsidR="00646B7D" w:rsidRDefault="00646B7D" w:rsidP="00B8685E">
            <w:pPr>
              <w:pStyle w:val="TableParagraph"/>
              <w:ind w:left="720" w:hanging="720"/>
              <w:jc w:val="both"/>
              <w:rPr>
                <w:sz w:val="20"/>
                <w:szCs w:val="20"/>
              </w:rPr>
            </w:pPr>
            <w:r>
              <w:rPr>
                <w:sz w:val="20"/>
                <w:szCs w:val="20"/>
              </w:rPr>
              <w:t>E.g.:</w:t>
            </w:r>
          </w:p>
          <w:p w14:paraId="2B5B3FFF" w14:textId="77777777" w:rsidR="00B8685E" w:rsidRPr="00B8685E" w:rsidRDefault="00B8685E" w:rsidP="00B8685E">
            <w:pPr>
              <w:pStyle w:val="TableParagraph"/>
              <w:ind w:left="720" w:hanging="720"/>
              <w:jc w:val="both"/>
              <w:rPr>
                <w:sz w:val="20"/>
                <w:szCs w:val="20"/>
                <w:lang w:val="en-GB"/>
              </w:rPr>
            </w:pPr>
            <w:r w:rsidRPr="00B8685E">
              <w:rPr>
                <w:sz w:val="20"/>
                <w:szCs w:val="20"/>
              </w:rPr>
              <w:t xml:space="preserve">United States General Accounting Office. (1997). </w:t>
            </w:r>
            <w:r w:rsidRPr="00B8685E">
              <w:rPr>
                <w:i/>
                <w:iCs/>
                <w:sz w:val="20"/>
                <w:szCs w:val="20"/>
              </w:rPr>
              <w:t>Telemedicine: Federal strategy is needed to guide investments</w:t>
            </w:r>
            <w:r w:rsidRPr="00B8685E">
              <w:rPr>
                <w:sz w:val="20"/>
                <w:szCs w:val="20"/>
              </w:rPr>
              <w:t xml:space="preserve"> (Publication No. GAO/NSAID/HEHS-97-67). U.S. Government Printing Office.</w:t>
            </w:r>
          </w:p>
          <w:p w14:paraId="2D58F419" w14:textId="68C4A204" w:rsidR="00646B7D" w:rsidRPr="00B8685E" w:rsidRDefault="00B8685E" w:rsidP="00B8685E">
            <w:pPr>
              <w:pStyle w:val="TableParagraph"/>
              <w:ind w:left="720" w:hanging="720"/>
              <w:jc w:val="both"/>
              <w:rPr>
                <w:sz w:val="20"/>
                <w:szCs w:val="20"/>
                <w:lang w:val="en-GB"/>
              </w:rPr>
            </w:pPr>
            <w:r w:rsidRPr="00B8685E">
              <w:rPr>
                <w:sz w:val="20"/>
                <w:szCs w:val="20"/>
              </w:rPr>
              <w:t xml:space="preserve">United States Government Accountability Office. (2019). </w:t>
            </w:r>
            <w:r w:rsidRPr="00B8685E">
              <w:rPr>
                <w:i/>
                <w:iCs/>
                <w:sz w:val="20"/>
                <w:szCs w:val="20"/>
              </w:rPr>
              <w:t>Performance and accountability report: Fiscal year 2019</w:t>
            </w:r>
            <w:r w:rsidRPr="00B8685E">
              <w:rPr>
                <w:sz w:val="20"/>
                <w:szCs w:val="20"/>
              </w:rPr>
              <w:t xml:space="preserve">. </w:t>
            </w:r>
            <w:hyperlink r:id="rId11" w:history="1">
              <w:r w:rsidRPr="00B8685E">
                <w:rPr>
                  <w:rStyle w:val="Hyperlink"/>
                  <w:sz w:val="20"/>
                  <w:szCs w:val="20"/>
                </w:rPr>
                <w:t>https://www.gao.gov/assets/710/702715.pdf</w:t>
              </w:r>
            </w:hyperlink>
            <w:r w:rsidRPr="00B8685E">
              <w:rPr>
                <w:sz w:val="20"/>
                <w:szCs w:val="20"/>
              </w:rPr>
              <w:t>.</w:t>
            </w:r>
          </w:p>
        </w:tc>
      </w:tr>
      <w:tr w:rsidR="00A75DCC" w:rsidRPr="00356DE3" w14:paraId="7FE19F3E" w14:textId="77777777" w:rsidTr="00A75DCC">
        <w:trPr>
          <w:trHeight w:val="44"/>
        </w:trPr>
        <w:tc>
          <w:tcPr>
            <w:tcW w:w="2430" w:type="dxa"/>
          </w:tcPr>
          <w:p w14:paraId="63508264" w14:textId="36C883E6" w:rsidR="00A75DCC" w:rsidRPr="00646B7D" w:rsidRDefault="00A75DCC" w:rsidP="00A75DCC">
            <w:pPr>
              <w:widowControl w:val="0"/>
              <w:autoSpaceDE w:val="0"/>
              <w:autoSpaceDN w:val="0"/>
              <w:spacing w:before="0" w:after="0" w:line="240" w:lineRule="auto"/>
              <w:ind w:right="135"/>
              <w:jc w:val="left"/>
              <w:rPr>
                <w:rFonts w:cs="Times New Roman"/>
                <w:b/>
                <w:bCs/>
                <w:sz w:val="20"/>
                <w:szCs w:val="20"/>
                <w:lang w:val="en-US"/>
              </w:rPr>
            </w:pPr>
            <w:r w:rsidRPr="00356DE3">
              <w:rPr>
                <w:rFonts w:cs="Times New Roman"/>
                <w:b/>
                <w:sz w:val="20"/>
                <w:szCs w:val="20"/>
              </w:rPr>
              <w:t>Dictionar</w:t>
            </w:r>
            <w:r>
              <w:rPr>
                <w:b/>
                <w:sz w:val="20"/>
                <w:szCs w:val="20"/>
              </w:rPr>
              <w:t xml:space="preserve">ies and </w:t>
            </w:r>
            <w:r w:rsidR="00C54D14">
              <w:rPr>
                <w:b/>
                <w:sz w:val="20"/>
                <w:szCs w:val="20"/>
              </w:rPr>
              <w:t>E</w:t>
            </w:r>
            <w:r w:rsidR="00C54D14" w:rsidRPr="00356DE3">
              <w:rPr>
                <w:rFonts w:cs="Times New Roman"/>
                <w:b/>
                <w:sz w:val="20"/>
                <w:szCs w:val="20"/>
              </w:rPr>
              <w:t>ncyclopaedi</w:t>
            </w:r>
            <w:r w:rsidR="00C54D14">
              <w:rPr>
                <w:b/>
                <w:sz w:val="20"/>
                <w:szCs w:val="20"/>
              </w:rPr>
              <w:t>as</w:t>
            </w:r>
          </w:p>
        </w:tc>
        <w:tc>
          <w:tcPr>
            <w:tcW w:w="5580" w:type="dxa"/>
          </w:tcPr>
          <w:p w14:paraId="34FF508C" w14:textId="77777777" w:rsidR="00A75DCC" w:rsidRDefault="00A75DCC" w:rsidP="00A75DCC">
            <w:pPr>
              <w:pStyle w:val="TableParagraph"/>
              <w:ind w:left="720" w:hanging="720"/>
              <w:jc w:val="both"/>
              <w:rPr>
                <w:sz w:val="20"/>
                <w:szCs w:val="20"/>
                <w:lang w:val="en-GB"/>
              </w:rPr>
            </w:pPr>
            <w:r w:rsidRPr="00E533B3">
              <w:rPr>
                <w:sz w:val="20"/>
                <w:szCs w:val="20"/>
              </w:rPr>
              <w:t xml:space="preserve">Author, A. A., Author, B. B., &amp; Author, C. C. (YYYY). Title of entry. In C. C. Editor &amp; D. D. Editor (Eds.), </w:t>
            </w:r>
            <w:r w:rsidRPr="00E533B3">
              <w:rPr>
                <w:i/>
                <w:iCs/>
                <w:sz w:val="20"/>
                <w:szCs w:val="20"/>
              </w:rPr>
              <w:t xml:space="preserve">Title of encyclopedia/dictionary </w:t>
            </w:r>
            <w:r w:rsidRPr="00E533B3">
              <w:rPr>
                <w:sz w:val="20"/>
                <w:szCs w:val="20"/>
              </w:rPr>
              <w:t>(ed., Vol., pp. xx-xx). Publisher. DOI or URL (if online)</w:t>
            </w:r>
          </w:p>
          <w:p w14:paraId="41C1D856" w14:textId="77777777" w:rsidR="00A75DCC" w:rsidRPr="00762913" w:rsidRDefault="00A75DCC" w:rsidP="00A75DCC">
            <w:pPr>
              <w:pStyle w:val="TableParagraph"/>
              <w:ind w:left="720" w:hanging="720"/>
              <w:jc w:val="both"/>
              <w:rPr>
                <w:sz w:val="20"/>
                <w:szCs w:val="20"/>
                <w:lang w:val="en-GB"/>
              </w:rPr>
            </w:pPr>
          </w:p>
          <w:p w14:paraId="44952E0A" w14:textId="77777777" w:rsidR="00A75DCC" w:rsidRDefault="00A75DCC" w:rsidP="00A75DCC">
            <w:pPr>
              <w:pStyle w:val="TableParagraph"/>
              <w:ind w:left="720" w:hanging="720"/>
              <w:jc w:val="both"/>
              <w:rPr>
                <w:sz w:val="20"/>
                <w:szCs w:val="20"/>
              </w:rPr>
            </w:pPr>
            <w:r>
              <w:rPr>
                <w:sz w:val="20"/>
                <w:szCs w:val="20"/>
              </w:rPr>
              <w:t>E.g.:</w:t>
            </w:r>
          </w:p>
          <w:p w14:paraId="2A140476" w14:textId="77777777" w:rsidR="00A75DCC" w:rsidRDefault="00A75DCC" w:rsidP="00A75DCC">
            <w:pPr>
              <w:pStyle w:val="TableParagraph"/>
              <w:ind w:left="720" w:hanging="720"/>
              <w:jc w:val="both"/>
              <w:rPr>
                <w:sz w:val="20"/>
                <w:szCs w:val="20"/>
              </w:rPr>
            </w:pPr>
          </w:p>
          <w:p w14:paraId="5CFBD9A3" w14:textId="77777777" w:rsidR="00A75DCC" w:rsidRPr="00E533B3" w:rsidRDefault="00A75DCC" w:rsidP="00A75DCC">
            <w:pPr>
              <w:pStyle w:val="TableParagraph"/>
              <w:ind w:left="720" w:hanging="720"/>
              <w:jc w:val="both"/>
              <w:rPr>
                <w:sz w:val="20"/>
                <w:szCs w:val="20"/>
                <w:lang w:val="en-GB"/>
              </w:rPr>
            </w:pPr>
            <w:r w:rsidRPr="00E533B3">
              <w:rPr>
                <w:b/>
                <w:bCs/>
                <w:sz w:val="20"/>
                <w:szCs w:val="20"/>
              </w:rPr>
              <w:t>Encyclopedia</w:t>
            </w:r>
          </w:p>
          <w:p w14:paraId="44D939F3" w14:textId="77777777" w:rsidR="00A75DCC" w:rsidRDefault="00A75DCC" w:rsidP="00A75DCC">
            <w:pPr>
              <w:pStyle w:val="TableParagraph"/>
              <w:ind w:left="720" w:hanging="720"/>
              <w:jc w:val="both"/>
              <w:rPr>
                <w:sz w:val="20"/>
                <w:szCs w:val="20"/>
              </w:rPr>
            </w:pPr>
            <w:proofErr w:type="spellStart"/>
            <w:r w:rsidRPr="00E533B3">
              <w:rPr>
                <w:sz w:val="20"/>
                <w:szCs w:val="20"/>
              </w:rPr>
              <w:t>Dober</w:t>
            </w:r>
            <w:proofErr w:type="spellEnd"/>
            <w:r w:rsidRPr="00E533B3">
              <w:rPr>
                <w:sz w:val="20"/>
                <w:szCs w:val="20"/>
              </w:rPr>
              <w:t xml:space="preserve">, R. P. (1988). Campus planning. In </w:t>
            </w:r>
            <w:r w:rsidRPr="00E533B3">
              <w:rPr>
                <w:i/>
                <w:iCs/>
                <w:sz w:val="20"/>
                <w:szCs w:val="20"/>
              </w:rPr>
              <w:t>Encyclopedia of architecture: Design, engineering, &amp; construction</w:t>
            </w:r>
            <w:r w:rsidRPr="00E533B3">
              <w:rPr>
                <w:sz w:val="20"/>
                <w:szCs w:val="20"/>
              </w:rPr>
              <w:t xml:space="preserve"> (Vol. 1, pp. 527-539). John Wiley &amp; Sons.</w:t>
            </w:r>
          </w:p>
          <w:p w14:paraId="5C910328" w14:textId="77777777" w:rsidR="00A75DCC" w:rsidRPr="00E533B3" w:rsidRDefault="00A75DCC" w:rsidP="00A75DCC">
            <w:pPr>
              <w:pStyle w:val="TableParagraph"/>
              <w:ind w:left="720" w:hanging="720"/>
              <w:jc w:val="both"/>
              <w:rPr>
                <w:sz w:val="20"/>
                <w:szCs w:val="20"/>
              </w:rPr>
            </w:pPr>
          </w:p>
          <w:p w14:paraId="4232F43E" w14:textId="77777777" w:rsidR="00A75DCC" w:rsidRPr="00E533B3" w:rsidRDefault="00A75DCC" w:rsidP="00A75DCC">
            <w:pPr>
              <w:pStyle w:val="TableParagraph"/>
              <w:ind w:left="720" w:hanging="720"/>
              <w:jc w:val="both"/>
              <w:rPr>
                <w:sz w:val="20"/>
                <w:szCs w:val="20"/>
                <w:lang w:val="en-GB"/>
              </w:rPr>
            </w:pPr>
            <w:r w:rsidRPr="00E533B3">
              <w:rPr>
                <w:b/>
                <w:bCs/>
                <w:sz w:val="20"/>
                <w:szCs w:val="20"/>
              </w:rPr>
              <w:lastRenderedPageBreak/>
              <w:t>Dictionary</w:t>
            </w:r>
          </w:p>
          <w:p w14:paraId="37D0B8C7" w14:textId="77777777" w:rsidR="00A75DCC" w:rsidRPr="00E533B3" w:rsidRDefault="00A75DCC" w:rsidP="00A75DCC">
            <w:pPr>
              <w:pStyle w:val="TableParagraph"/>
              <w:ind w:left="720" w:hanging="720"/>
              <w:jc w:val="both"/>
              <w:rPr>
                <w:sz w:val="20"/>
                <w:szCs w:val="20"/>
                <w:lang w:val="en-GB"/>
              </w:rPr>
            </w:pPr>
            <w:r w:rsidRPr="00E533B3">
              <w:rPr>
                <w:i/>
                <w:iCs/>
                <w:sz w:val="20"/>
                <w:szCs w:val="20"/>
              </w:rPr>
              <w:t xml:space="preserve">Oxford dictionary </w:t>
            </w:r>
            <w:r w:rsidRPr="00E533B3">
              <w:rPr>
                <w:sz w:val="20"/>
                <w:szCs w:val="20"/>
              </w:rPr>
              <w:t>(7th ed.). (2000). Penguin Press.</w:t>
            </w:r>
          </w:p>
          <w:p w14:paraId="5D4D845B" w14:textId="77777777" w:rsidR="00A75DCC" w:rsidRDefault="00A75DCC" w:rsidP="00A75DCC">
            <w:pPr>
              <w:pStyle w:val="TableParagraph"/>
              <w:ind w:left="720" w:hanging="720"/>
              <w:jc w:val="both"/>
              <w:rPr>
                <w:b/>
                <w:bCs/>
                <w:sz w:val="20"/>
                <w:szCs w:val="20"/>
              </w:rPr>
            </w:pPr>
          </w:p>
          <w:p w14:paraId="01DB7DA4" w14:textId="77777777" w:rsidR="00A75DCC" w:rsidRPr="00E533B3" w:rsidRDefault="00A75DCC" w:rsidP="00A75DCC">
            <w:pPr>
              <w:pStyle w:val="TableParagraph"/>
              <w:ind w:left="720" w:hanging="720"/>
              <w:jc w:val="both"/>
              <w:rPr>
                <w:sz w:val="20"/>
                <w:szCs w:val="20"/>
                <w:lang w:val="en-GB"/>
              </w:rPr>
            </w:pPr>
            <w:r w:rsidRPr="00E533B3">
              <w:rPr>
                <w:b/>
                <w:bCs/>
                <w:sz w:val="20"/>
                <w:szCs w:val="20"/>
              </w:rPr>
              <w:t>Wiki</w:t>
            </w:r>
          </w:p>
          <w:p w14:paraId="22A71BC8" w14:textId="5C6FA33D" w:rsidR="00A75DCC" w:rsidRPr="00646B7D" w:rsidRDefault="00A75DCC" w:rsidP="00A75DCC">
            <w:pPr>
              <w:pStyle w:val="TableParagraph"/>
              <w:ind w:left="720" w:hanging="720"/>
              <w:jc w:val="both"/>
              <w:rPr>
                <w:sz w:val="20"/>
                <w:szCs w:val="20"/>
              </w:rPr>
            </w:pPr>
            <w:r w:rsidRPr="00E533B3">
              <w:rPr>
                <w:sz w:val="20"/>
                <w:szCs w:val="20"/>
              </w:rPr>
              <w:t xml:space="preserve">Quantum mechanics. (2019, November 19). In </w:t>
            </w:r>
            <w:r w:rsidRPr="00E533B3">
              <w:rPr>
                <w:i/>
                <w:iCs/>
                <w:sz w:val="20"/>
                <w:szCs w:val="20"/>
              </w:rPr>
              <w:t>Wikipedia</w:t>
            </w:r>
            <w:r w:rsidRPr="00E533B3">
              <w:rPr>
                <w:sz w:val="20"/>
                <w:szCs w:val="20"/>
              </w:rPr>
              <w:t xml:space="preserve">. </w:t>
            </w:r>
            <w:hyperlink r:id="rId12" w:history="1">
              <w:r w:rsidRPr="00E533B3">
                <w:rPr>
                  <w:rStyle w:val="Hyperlink"/>
                  <w:sz w:val="20"/>
                  <w:szCs w:val="20"/>
                </w:rPr>
                <w:t>https://en.wikipedia.org/w/index.php?title=Quantum_mechanics&amp;oldid=948476810</w:t>
              </w:r>
            </w:hyperlink>
            <w:r w:rsidRPr="00E533B3">
              <w:rPr>
                <w:sz w:val="20"/>
                <w:szCs w:val="20"/>
              </w:rPr>
              <w:t xml:space="preserve"> </w:t>
            </w:r>
            <w:r w:rsidRPr="00E533B3">
              <w:rPr>
                <w:i/>
                <w:iCs/>
                <w:sz w:val="20"/>
                <w:szCs w:val="20"/>
              </w:rPr>
              <w:t xml:space="preserve"> </w:t>
            </w:r>
          </w:p>
        </w:tc>
      </w:tr>
      <w:tr w:rsidR="00A75DCC" w:rsidRPr="00356DE3" w14:paraId="79C46CF7" w14:textId="77777777" w:rsidTr="00A75DCC">
        <w:trPr>
          <w:trHeight w:val="44"/>
        </w:trPr>
        <w:tc>
          <w:tcPr>
            <w:tcW w:w="2430" w:type="dxa"/>
          </w:tcPr>
          <w:p w14:paraId="1AE7569F" w14:textId="6A8B80C4" w:rsidR="00A75DCC" w:rsidRPr="00356DE3" w:rsidRDefault="00A75DCC" w:rsidP="00A75DCC">
            <w:pPr>
              <w:widowControl w:val="0"/>
              <w:autoSpaceDE w:val="0"/>
              <w:autoSpaceDN w:val="0"/>
              <w:spacing w:before="0" w:after="0" w:line="240" w:lineRule="auto"/>
              <w:ind w:right="135"/>
              <w:jc w:val="left"/>
              <w:rPr>
                <w:rFonts w:cs="Times New Roman"/>
                <w:b/>
                <w:sz w:val="20"/>
                <w:szCs w:val="20"/>
              </w:rPr>
            </w:pPr>
            <w:r w:rsidRPr="00B8685E">
              <w:rPr>
                <w:rFonts w:cs="Times New Roman"/>
                <w:b/>
                <w:sz w:val="20"/>
                <w:szCs w:val="20"/>
              </w:rPr>
              <w:lastRenderedPageBreak/>
              <w:t>Other Online Works – websites</w:t>
            </w:r>
          </w:p>
        </w:tc>
        <w:tc>
          <w:tcPr>
            <w:tcW w:w="5580" w:type="dxa"/>
          </w:tcPr>
          <w:p w14:paraId="75C043AA" w14:textId="2B4EB90A" w:rsidR="00A75DCC" w:rsidRDefault="00A75DCC" w:rsidP="00A75DCC">
            <w:pPr>
              <w:pStyle w:val="TableParagraph"/>
              <w:ind w:left="720" w:hanging="720"/>
              <w:jc w:val="both"/>
              <w:rPr>
                <w:sz w:val="20"/>
                <w:szCs w:val="20"/>
                <w:lang w:val="en-GB"/>
              </w:rPr>
            </w:pPr>
            <w:r w:rsidRPr="00B8685E">
              <w:rPr>
                <w:sz w:val="20"/>
                <w:szCs w:val="20"/>
              </w:rPr>
              <w:t xml:space="preserve">Author, A. A., Author, B. B., &amp; Author, C. C. (YYYY, Month DD). </w:t>
            </w:r>
            <w:r w:rsidRPr="00B8685E">
              <w:rPr>
                <w:i/>
                <w:iCs/>
                <w:sz w:val="20"/>
                <w:szCs w:val="20"/>
              </w:rPr>
              <w:t xml:space="preserve">Title of work in </w:t>
            </w:r>
            <w:proofErr w:type="spellStart"/>
            <w:r w:rsidRPr="00B8685E">
              <w:rPr>
                <w:i/>
                <w:iCs/>
                <w:sz w:val="20"/>
                <w:szCs w:val="20"/>
              </w:rPr>
              <w:t>italicsand</w:t>
            </w:r>
            <w:proofErr w:type="spellEnd"/>
            <w:r w:rsidRPr="00B8685E">
              <w:rPr>
                <w:i/>
                <w:iCs/>
                <w:sz w:val="20"/>
                <w:szCs w:val="20"/>
              </w:rPr>
              <w:t xml:space="preserve"> sentence case: Capitalize first letter of subtitle</w:t>
            </w:r>
            <w:r w:rsidRPr="00B8685E">
              <w:rPr>
                <w:sz w:val="20"/>
                <w:szCs w:val="20"/>
              </w:rPr>
              <w:t>. Site Name in Title Case. URL</w:t>
            </w:r>
          </w:p>
          <w:p w14:paraId="061D852F" w14:textId="77777777" w:rsidR="00A75DCC" w:rsidRPr="00D21DC7" w:rsidRDefault="00A75DCC" w:rsidP="00A75DCC">
            <w:pPr>
              <w:pStyle w:val="TableParagraph"/>
              <w:ind w:left="720" w:hanging="720"/>
              <w:jc w:val="both"/>
              <w:rPr>
                <w:sz w:val="20"/>
                <w:szCs w:val="20"/>
                <w:lang w:val="en-GB"/>
              </w:rPr>
            </w:pPr>
          </w:p>
          <w:p w14:paraId="0DEB9B87" w14:textId="73553C22" w:rsidR="00A75DCC" w:rsidRDefault="00A75DCC" w:rsidP="00A75DCC">
            <w:pPr>
              <w:pStyle w:val="TableParagraph"/>
              <w:ind w:left="720" w:hanging="720"/>
              <w:jc w:val="both"/>
              <w:rPr>
                <w:sz w:val="20"/>
                <w:szCs w:val="20"/>
                <w:u w:val="single" w:color="0000FF"/>
              </w:rPr>
            </w:pPr>
            <w:r>
              <w:rPr>
                <w:sz w:val="20"/>
                <w:szCs w:val="20"/>
                <w:u w:val="single" w:color="0000FF"/>
              </w:rPr>
              <w:t>E.g.:</w:t>
            </w:r>
          </w:p>
          <w:p w14:paraId="235F119B" w14:textId="7D8D2D75" w:rsidR="00A75DCC" w:rsidRDefault="00A75DCC" w:rsidP="00A75DCC">
            <w:pPr>
              <w:pStyle w:val="TableParagraph"/>
              <w:ind w:left="720" w:hanging="720"/>
              <w:jc w:val="both"/>
              <w:rPr>
                <w:i/>
                <w:iCs/>
                <w:sz w:val="20"/>
                <w:szCs w:val="20"/>
              </w:rPr>
            </w:pPr>
            <w:r w:rsidRPr="00B8685E">
              <w:rPr>
                <w:sz w:val="20"/>
                <w:szCs w:val="20"/>
              </w:rPr>
              <w:t xml:space="preserve">Price, D. (2018, March 23). Laziness does not exist. Medium. </w:t>
            </w:r>
            <w:hyperlink r:id="rId13" w:history="1">
              <w:r w:rsidRPr="00B8685E">
                <w:rPr>
                  <w:rStyle w:val="Hyperlink"/>
                  <w:sz w:val="20"/>
                  <w:szCs w:val="20"/>
                  <w:u w:val="none"/>
                </w:rPr>
                <w:t>https://humanparts.medium.com/laziness-doesnot-exist-3af27e312d01</w:t>
              </w:r>
            </w:hyperlink>
            <w:r w:rsidRPr="00B8685E">
              <w:rPr>
                <w:i/>
                <w:iCs/>
                <w:sz w:val="20"/>
                <w:szCs w:val="20"/>
              </w:rPr>
              <w:t>.</w:t>
            </w:r>
          </w:p>
          <w:p w14:paraId="2C15DF63" w14:textId="77777777" w:rsidR="00A75DCC" w:rsidRPr="00B8685E" w:rsidRDefault="00A75DCC" w:rsidP="00A75DCC">
            <w:pPr>
              <w:pStyle w:val="TableParagraph"/>
              <w:ind w:left="720" w:hanging="720"/>
              <w:jc w:val="both"/>
              <w:rPr>
                <w:sz w:val="20"/>
                <w:szCs w:val="20"/>
                <w:lang w:val="en-GB"/>
              </w:rPr>
            </w:pPr>
          </w:p>
          <w:p w14:paraId="2F299261" w14:textId="52CA6719" w:rsidR="00A75DCC" w:rsidRPr="00D21DC7" w:rsidRDefault="00A75DCC" w:rsidP="00A75DCC">
            <w:pPr>
              <w:pStyle w:val="TableParagraph"/>
              <w:ind w:left="720" w:hanging="720"/>
              <w:jc w:val="both"/>
              <w:rPr>
                <w:b/>
                <w:bCs/>
                <w:i/>
                <w:iCs/>
                <w:sz w:val="20"/>
                <w:szCs w:val="20"/>
              </w:rPr>
            </w:pPr>
            <w:r w:rsidRPr="00B8685E">
              <w:rPr>
                <w:b/>
                <w:bCs/>
                <w:i/>
                <w:iCs/>
                <w:sz w:val="20"/>
                <w:szCs w:val="20"/>
              </w:rPr>
              <w:t xml:space="preserve">NOTE: Include the last update/copyright </w:t>
            </w:r>
            <w:proofErr w:type="gramStart"/>
            <w:r w:rsidRPr="00B8685E">
              <w:rPr>
                <w:b/>
                <w:bCs/>
                <w:i/>
                <w:iCs/>
                <w:sz w:val="20"/>
                <w:szCs w:val="20"/>
              </w:rPr>
              <w:t>date, if</w:t>
            </w:r>
            <w:proofErr w:type="gramEnd"/>
            <w:r w:rsidRPr="00B8685E">
              <w:rPr>
                <w:b/>
                <w:bCs/>
                <w:i/>
                <w:iCs/>
                <w:sz w:val="20"/>
                <w:szCs w:val="20"/>
              </w:rPr>
              <w:t xml:space="preserve"> page content is changing over the time</w:t>
            </w:r>
          </w:p>
          <w:p w14:paraId="0AD38D6D" w14:textId="77777777" w:rsidR="00C54D14" w:rsidRDefault="00C54D14" w:rsidP="00A75DCC">
            <w:pPr>
              <w:pStyle w:val="TableParagraph"/>
              <w:ind w:left="720" w:hanging="720"/>
              <w:jc w:val="both"/>
              <w:rPr>
                <w:sz w:val="20"/>
                <w:szCs w:val="20"/>
                <w:u w:val="single" w:color="0000FF"/>
              </w:rPr>
            </w:pPr>
          </w:p>
          <w:p w14:paraId="45313A36" w14:textId="48DE14DF" w:rsidR="00A75DCC" w:rsidRPr="00B8685E" w:rsidRDefault="00A75DCC" w:rsidP="00A75DCC">
            <w:pPr>
              <w:pStyle w:val="TableParagraph"/>
              <w:ind w:left="720" w:hanging="720"/>
              <w:jc w:val="both"/>
              <w:rPr>
                <w:sz w:val="20"/>
                <w:szCs w:val="20"/>
                <w:u w:val="single" w:color="0000FF"/>
              </w:rPr>
            </w:pPr>
            <w:r>
              <w:rPr>
                <w:sz w:val="20"/>
                <w:szCs w:val="20"/>
                <w:u w:val="single" w:color="0000FF"/>
              </w:rPr>
              <w:t>E.g.:</w:t>
            </w:r>
          </w:p>
          <w:p w14:paraId="73B95E9B" w14:textId="68E155D9" w:rsidR="00A75DCC" w:rsidRDefault="00A75DCC" w:rsidP="00A75DCC">
            <w:pPr>
              <w:pStyle w:val="TableParagraph"/>
              <w:ind w:left="720" w:hanging="720"/>
              <w:jc w:val="both"/>
              <w:rPr>
                <w:sz w:val="20"/>
                <w:szCs w:val="20"/>
              </w:rPr>
            </w:pPr>
            <w:r w:rsidRPr="00B8685E">
              <w:rPr>
                <w:i/>
                <w:iCs/>
                <w:sz w:val="20"/>
                <w:szCs w:val="20"/>
              </w:rPr>
              <w:t xml:space="preserve">Tuscan white bean pasta. </w:t>
            </w:r>
            <w:r w:rsidRPr="00B8685E">
              <w:rPr>
                <w:sz w:val="20"/>
                <w:szCs w:val="20"/>
              </w:rPr>
              <w:t xml:space="preserve">(2018, February 25). </w:t>
            </w:r>
            <w:proofErr w:type="spellStart"/>
            <w:r w:rsidRPr="00B8685E">
              <w:rPr>
                <w:sz w:val="20"/>
                <w:szCs w:val="20"/>
              </w:rPr>
              <w:t>Budgetbytes</w:t>
            </w:r>
            <w:proofErr w:type="spellEnd"/>
            <w:r w:rsidRPr="00B8685E">
              <w:rPr>
                <w:sz w:val="20"/>
                <w:szCs w:val="20"/>
              </w:rPr>
              <w:t xml:space="preserve">. Retrieved March 18, 2020, from </w:t>
            </w:r>
            <w:hyperlink r:id="rId14" w:history="1">
              <w:r w:rsidRPr="00B8685E">
                <w:rPr>
                  <w:rStyle w:val="Hyperlink"/>
                  <w:sz w:val="20"/>
                  <w:szCs w:val="20"/>
                  <w:u w:val="none"/>
                </w:rPr>
                <w:t>https://www.budgetbytes.com/tuscan-white-bean-pasta/</w:t>
              </w:r>
            </w:hyperlink>
            <w:r w:rsidRPr="00B8685E">
              <w:rPr>
                <w:sz w:val="20"/>
                <w:szCs w:val="20"/>
              </w:rPr>
              <w:t>.</w:t>
            </w:r>
          </w:p>
          <w:p w14:paraId="27A75208" w14:textId="77777777" w:rsidR="00A75DCC" w:rsidRPr="00B8685E" w:rsidRDefault="00A75DCC" w:rsidP="00A75DCC">
            <w:pPr>
              <w:pStyle w:val="TableParagraph"/>
              <w:ind w:left="720" w:hanging="720"/>
              <w:jc w:val="both"/>
              <w:rPr>
                <w:sz w:val="20"/>
                <w:szCs w:val="20"/>
                <w:lang w:val="en-GB"/>
              </w:rPr>
            </w:pPr>
          </w:p>
          <w:p w14:paraId="296F6130" w14:textId="5902BB78" w:rsidR="00A75DCC" w:rsidRDefault="00A75DCC" w:rsidP="00A75DCC">
            <w:pPr>
              <w:pStyle w:val="TableParagraph"/>
              <w:ind w:left="720" w:hanging="720"/>
              <w:jc w:val="both"/>
              <w:rPr>
                <w:b/>
                <w:bCs/>
                <w:i/>
                <w:iCs/>
                <w:sz w:val="20"/>
                <w:szCs w:val="20"/>
              </w:rPr>
            </w:pPr>
            <w:r w:rsidRPr="00B8685E">
              <w:rPr>
                <w:b/>
                <w:bCs/>
                <w:i/>
                <w:iCs/>
                <w:sz w:val="20"/>
                <w:szCs w:val="20"/>
              </w:rPr>
              <w:t xml:space="preserve">Note: Include the retrieval date for Webpages without a date </w:t>
            </w:r>
          </w:p>
          <w:p w14:paraId="58DEDE22" w14:textId="34647470" w:rsidR="00A75DCC" w:rsidRDefault="00A75DCC" w:rsidP="00A75DCC">
            <w:pPr>
              <w:pStyle w:val="TableParagraph"/>
              <w:jc w:val="both"/>
              <w:rPr>
                <w:sz w:val="20"/>
                <w:szCs w:val="20"/>
                <w:lang w:val="en-GB"/>
              </w:rPr>
            </w:pPr>
          </w:p>
          <w:p w14:paraId="0CD3B2D3" w14:textId="390F4EA0" w:rsidR="00A75DCC" w:rsidRPr="00B8685E" w:rsidRDefault="00A75DCC" w:rsidP="00A75DCC">
            <w:pPr>
              <w:pStyle w:val="TableParagraph"/>
              <w:ind w:left="720" w:hanging="720"/>
              <w:jc w:val="both"/>
              <w:rPr>
                <w:sz w:val="20"/>
                <w:szCs w:val="20"/>
                <w:u w:val="single" w:color="0000FF"/>
              </w:rPr>
            </w:pPr>
            <w:r>
              <w:rPr>
                <w:sz w:val="20"/>
                <w:szCs w:val="20"/>
                <w:u w:val="single" w:color="0000FF"/>
              </w:rPr>
              <w:t>E.g.:</w:t>
            </w:r>
          </w:p>
          <w:p w14:paraId="37F2D439" w14:textId="73A821DC" w:rsidR="00A75DCC" w:rsidRPr="001A10A6" w:rsidRDefault="00A75DCC" w:rsidP="00A75DCC">
            <w:pPr>
              <w:pStyle w:val="TableParagraph"/>
              <w:ind w:left="720" w:hanging="720"/>
              <w:jc w:val="both"/>
              <w:rPr>
                <w:sz w:val="20"/>
                <w:szCs w:val="20"/>
                <w:u w:val="single" w:color="0000FF"/>
                <w:lang w:val="en-GB"/>
              </w:rPr>
            </w:pPr>
            <w:r w:rsidRPr="00B8685E">
              <w:rPr>
                <w:sz w:val="20"/>
                <w:szCs w:val="20"/>
              </w:rPr>
              <w:t xml:space="preserve">U.S. Census Bureau. (n.d.). </w:t>
            </w:r>
            <w:r w:rsidRPr="00B8685E">
              <w:rPr>
                <w:i/>
                <w:iCs/>
                <w:sz w:val="20"/>
                <w:szCs w:val="20"/>
              </w:rPr>
              <w:t>U.S. and world population clock</w:t>
            </w:r>
            <w:r w:rsidRPr="00B8685E">
              <w:rPr>
                <w:sz w:val="20"/>
                <w:szCs w:val="20"/>
              </w:rPr>
              <w:t xml:space="preserve">. U.S. Department of Commerce. Retrieved January 9, 2020, from </w:t>
            </w:r>
            <w:hyperlink r:id="rId15" w:history="1">
              <w:r w:rsidRPr="00B8685E">
                <w:rPr>
                  <w:rStyle w:val="Hyperlink"/>
                  <w:sz w:val="20"/>
                  <w:szCs w:val="20"/>
                  <w:u w:val="none"/>
                </w:rPr>
                <w:t>https://www.census.gov/popclock/</w:t>
              </w:r>
            </w:hyperlink>
            <w:r w:rsidRPr="00B8685E">
              <w:rPr>
                <w:sz w:val="20"/>
                <w:szCs w:val="20"/>
              </w:rPr>
              <w:t>.</w:t>
            </w:r>
          </w:p>
        </w:tc>
      </w:tr>
    </w:tbl>
    <w:p w14:paraId="5A356B02" w14:textId="77777777" w:rsidR="00A32AA7" w:rsidRPr="00A32AA7" w:rsidRDefault="00A32AA7" w:rsidP="000C76C2">
      <w:pPr>
        <w:spacing w:before="0" w:after="0" w:line="240" w:lineRule="auto"/>
        <w:rPr>
          <w:lang w:val="en-US"/>
        </w:rPr>
      </w:pPr>
    </w:p>
    <w:sectPr w:rsidR="00A32AA7" w:rsidRPr="00A32AA7" w:rsidSect="00734BA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8BC7"/>
      </v:shape>
    </w:pict>
  </w:numPicBullet>
  <w:abstractNum w:abstractNumId="0" w15:restartNumberingAfterBreak="0">
    <w:nsid w:val="0EAC133A"/>
    <w:multiLevelType w:val="hybridMultilevel"/>
    <w:tmpl w:val="98B615C6"/>
    <w:lvl w:ilvl="0" w:tplc="F1525696">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5031"/>
    <w:multiLevelType w:val="hybridMultilevel"/>
    <w:tmpl w:val="493872F8"/>
    <w:lvl w:ilvl="0" w:tplc="70F04658">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7597A"/>
    <w:multiLevelType w:val="hybridMultilevel"/>
    <w:tmpl w:val="CF96263A"/>
    <w:lvl w:ilvl="0" w:tplc="70F04658">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53542"/>
    <w:multiLevelType w:val="multilevel"/>
    <w:tmpl w:val="B0703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87473"/>
    <w:multiLevelType w:val="hybridMultilevel"/>
    <w:tmpl w:val="67742EDE"/>
    <w:lvl w:ilvl="0" w:tplc="89A29A98">
      <w:start w:val="1"/>
      <w:numFmt w:val="bullet"/>
      <w:lvlText w:val=""/>
      <w:lvlJc w:val="left"/>
      <w:pPr>
        <w:tabs>
          <w:tab w:val="num" w:pos="720"/>
        </w:tabs>
        <w:ind w:left="720" w:hanging="360"/>
      </w:pPr>
      <w:rPr>
        <w:rFonts w:ascii="Wingdings" w:hAnsi="Wingdings" w:hint="default"/>
      </w:rPr>
    </w:lvl>
    <w:lvl w:ilvl="1" w:tplc="4354634E">
      <w:numFmt w:val="bullet"/>
      <w:lvlText w:val=""/>
      <w:lvlJc w:val="left"/>
      <w:pPr>
        <w:tabs>
          <w:tab w:val="num" w:pos="1440"/>
        </w:tabs>
        <w:ind w:left="1440" w:hanging="360"/>
      </w:pPr>
      <w:rPr>
        <w:rFonts w:ascii="Wingdings" w:hAnsi="Wingdings" w:hint="default"/>
      </w:rPr>
    </w:lvl>
    <w:lvl w:ilvl="2" w:tplc="FE3AA4F2">
      <w:numFmt w:val="bullet"/>
      <w:lvlText w:val=""/>
      <w:lvlJc w:val="left"/>
      <w:pPr>
        <w:tabs>
          <w:tab w:val="num" w:pos="2160"/>
        </w:tabs>
        <w:ind w:left="2160" w:hanging="360"/>
      </w:pPr>
      <w:rPr>
        <w:rFonts w:ascii="Wingdings" w:hAnsi="Wingdings" w:hint="default"/>
      </w:rPr>
    </w:lvl>
    <w:lvl w:ilvl="3" w:tplc="843C98A0" w:tentative="1">
      <w:start w:val="1"/>
      <w:numFmt w:val="bullet"/>
      <w:lvlText w:val=""/>
      <w:lvlJc w:val="left"/>
      <w:pPr>
        <w:tabs>
          <w:tab w:val="num" w:pos="2880"/>
        </w:tabs>
        <w:ind w:left="2880" w:hanging="360"/>
      </w:pPr>
      <w:rPr>
        <w:rFonts w:ascii="Wingdings" w:hAnsi="Wingdings" w:hint="default"/>
      </w:rPr>
    </w:lvl>
    <w:lvl w:ilvl="4" w:tplc="E058316A" w:tentative="1">
      <w:start w:val="1"/>
      <w:numFmt w:val="bullet"/>
      <w:lvlText w:val=""/>
      <w:lvlJc w:val="left"/>
      <w:pPr>
        <w:tabs>
          <w:tab w:val="num" w:pos="3600"/>
        </w:tabs>
        <w:ind w:left="3600" w:hanging="360"/>
      </w:pPr>
      <w:rPr>
        <w:rFonts w:ascii="Wingdings" w:hAnsi="Wingdings" w:hint="default"/>
      </w:rPr>
    </w:lvl>
    <w:lvl w:ilvl="5" w:tplc="33DE18F2" w:tentative="1">
      <w:start w:val="1"/>
      <w:numFmt w:val="bullet"/>
      <w:lvlText w:val=""/>
      <w:lvlJc w:val="left"/>
      <w:pPr>
        <w:tabs>
          <w:tab w:val="num" w:pos="4320"/>
        </w:tabs>
        <w:ind w:left="4320" w:hanging="360"/>
      </w:pPr>
      <w:rPr>
        <w:rFonts w:ascii="Wingdings" w:hAnsi="Wingdings" w:hint="default"/>
      </w:rPr>
    </w:lvl>
    <w:lvl w:ilvl="6" w:tplc="48B82A40" w:tentative="1">
      <w:start w:val="1"/>
      <w:numFmt w:val="bullet"/>
      <w:lvlText w:val=""/>
      <w:lvlJc w:val="left"/>
      <w:pPr>
        <w:tabs>
          <w:tab w:val="num" w:pos="5040"/>
        </w:tabs>
        <w:ind w:left="5040" w:hanging="360"/>
      </w:pPr>
      <w:rPr>
        <w:rFonts w:ascii="Wingdings" w:hAnsi="Wingdings" w:hint="default"/>
      </w:rPr>
    </w:lvl>
    <w:lvl w:ilvl="7" w:tplc="4F20F80A" w:tentative="1">
      <w:start w:val="1"/>
      <w:numFmt w:val="bullet"/>
      <w:lvlText w:val=""/>
      <w:lvlJc w:val="left"/>
      <w:pPr>
        <w:tabs>
          <w:tab w:val="num" w:pos="5760"/>
        </w:tabs>
        <w:ind w:left="5760" w:hanging="360"/>
      </w:pPr>
      <w:rPr>
        <w:rFonts w:ascii="Wingdings" w:hAnsi="Wingdings" w:hint="default"/>
      </w:rPr>
    </w:lvl>
    <w:lvl w:ilvl="8" w:tplc="57BAFA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612DE"/>
    <w:multiLevelType w:val="hybridMultilevel"/>
    <w:tmpl w:val="6D966EBA"/>
    <w:lvl w:ilvl="0" w:tplc="34007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6AA6"/>
    <w:multiLevelType w:val="hybridMultilevel"/>
    <w:tmpl w:val="7382E4E6"/>
    <w:lvl w:ilvl="0" w:tplc="70F04658">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A33D6B"/>
    <w:multiLevelType w:val="hybridMultilevel"/>
    <w:tmpl w:val="CB340104"/>
    <w:lvl w:ilvl="0" w:tplc="57A4B5F6">
      <w:start w:val="1"/>
      <w:numFmt w:val="bullet"/>
      <w:lvlText w:val=""/>
      <w:lvlJc w:val="left"/>
      <w:pPr>
        <w:tabs>
          <w:tab w:val="num" w:pos="720"/>
        </w:tabs>
        <w:ind w:left="720" w:hanging="360"/>
      </w:pPr>
      <w:rPr>
        <w:rFonts w:ascii="Wingdings" w:hAnsi="Wingdings" w:hint="default"/>
      </w:rPr>
    </w:lvl>
    <w:lvl w:ilvl="1" w:tplc="1B108CA0">
      <w:numFmt w:val="bullet"/>
      <w:lvlText w:val=""/>
      <w:lvlJc w:val="left"/>
      <w:pPr>
        <w:tabs>
          <w:tab w:val="num" w:pos="1440"/>
        </w:tabs>
        <w:ind w:left="1440" w:hanging="360"/>
      </w:pPr>
      <w:rPr>
        <w:rFonts w:ascii="Wingdings" w:hAnsi="Wingdings" w:hint="default"/>
      </w:rPr>
    </w:lvl>
    <w:lvl w:ilvl="2" w:tplc="4B66DC9A" w:tentative="1">
      <w:start w:val="1"/>
      <w:numFmt w:val="bullet"/>
      <w:lvlText w:val=""/>
      <w:lvlJc w:val="left"/>
      <w:pPr>
        <w:tabs>
          <w:tab w:val="num" w:pos="2160"/>
        </w:tabs>
        <w:ind w:left="2160" w:hanging="360"/>
      </w:pPr>
      <w:rPr>
        <w:rFonts w:ascii="Wingdings" w:hAnsi="Wingdings" w:hint="default"/>
      </w:rPr>
    </w:lvl>
    <w:lvl w:ilvl="3" w:tplc="AB66091C" w:tentative="1">
      <w:start w:val="1"/>
      <w:numFmt w:val="bullet"/>
      <w:lvlText w:val=""/>
      <w:lvlJc w:val="left"/>
      <w:pPr>
        <w:tabs>
          <w:tab w:val="num" w:pos="2880"/>
        </w:tabs>
        <w:ind w:left="2880" w:hanging="360"/>
      </w:pPr>
      <w:rPr>
        <w:rFonts w:ascii="Wingdings" w:hAnsi="Wingdings" w:hint="default"/>
      </w:rPr>
    </w:lvl>
    <w:lvl w:ilvl="4" w:tplc="E938BD22" w:tentative="1">
      <w:start w:val="1"/>
      <w:numFmt w:val="bullet"/>
      <w:lvlText w:val=""/>
      <w:lvlJc w:val="left"/>
      <w:pPr>
        <w:tabs>
          <w:tab w:val="num" w:pos="3600"/>
        </w:tabs>
        <w:ind w:left="3600" w:hanging="360"/>
      </w:pPr>
      <w:rPr>
        <w:rFonts w:ascii="Wingdings" w:hAnsi="Wingdings" w:hint="default"/>
      </w:rPr>
    </w:lvl>
    <w:lvl w:ilvl="5" w:tplc="4BB600A6" w:tentative="1">
      <w:start w:val="1"/>
      <w:numFmt w:val="bullet"/>
      <w:lvlText w:val=""/>
      <w:lvlJc w:val="left"/>
      <w:pPr>
        <w:tabs>
          <w:tab w:val="num" w:pos="4320"/>
        </w:tabs>
        <w:ind w:left="4320" w:hanging="360"/>
      </w:pPr>
      <w:rPr>
        <w:rFonts w:ascii="Wingdings" w:hAnsi="Wingdings" w:hint="default"/>
      </w:rPr>
    </w:lvl>
    <w:lvl w:ilvl="6" w:tplc="4B740720" w:tentative="1">
      <w:start w:val="1"/>
      <w:numFmt w:val="bullet"/>
      <w:lvlText w:val=""/>
      <w:lvlJc w:val="left"/>
      <w:pPr>
        <w:tabs>
          <w:tab w:val="num" w:pos="5040"/>
        </w:tabs>
        <w:ind w:left="5040" w:hanging="360"/>
      </w:pPr>
      <w:rPr>
        <w:rFonts w:ascii="Wingdings" w:hAnsi="Wingdings" w:hint="default"/>
      </w:rPr>
    </w:lvl>
    <w:lvl w:ilvl="7" w:tplc="A202CB4A" w:tentative="1">
      <w:start w:val="1"/>
      <w:numFmt w:val="bullet"/>
      <w:lvlText w:val=""/>
      <w:lvlJc w:val="left"/>
      <w:pPr>
        <w:tabs>
          <w:tab w:val="num" w:pos="5760"/>
        </w:tabs>
        <w:ind w:left="5760" w:hanging="360"/>
      </w:pPr>
      <w:rPr>
        <w:rFonts w:ascii="Wingdings" w:hAnsi="Wingdings" w:hint="default"/>
      </w:rPr>
    </w:lvl>
    <w:lvl w:ilvl="8" w:tplc="8056D49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44E0D"/>
    <w:multiLevelType w:val="hybridMultilevel"/>
    <w:tmpl w:val="FFC4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13C39"/>
    <w:multiLevelType w:val="hybridMultilevel"/>
    <w:tmpl w:val="25F8E07A"/>
    <w:lvl w:ilvl="0" w:tplc="93DE2270">
      <w:start w:val="1"/>
      <w:numFmt w:val="decimal"/>
      <w:pStyle w:val="BodyFormat"/>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E7903"/>
    <w:multiLevelType w:val="hybridMultilevel"/>
    <w:tmpl w:val="7F0C6F02"/>
    <w:lvl w:ilvl="0" w:tplc="410E206A">
      <w:start w:val="1"/>
      <w:numFmt w:val="bullet"/>
      <w:lvlText w:val=""/>
      <w:lvlJc w:val="left"/>
      <w:pPr>
        <w:tabs>
          <w:tab w:val="num" w:pos="720"/>
        </w:tabs>
        <w:ind w:left="720" w:hanging="360"/>
      </w:pPr>
      <w:rPr>
        <w:rFonts w:ascii="Wingdings" w:hAnsi="Wingdings" w:hint="default"/>
      </w:rPr>
    </w:lvl>
    <w:lvl w:ilvl="1" w:tplc="F43A10E2" w:tentative="1">
      <w:start w:val="1"/>
      <w:numFmt w:val="bullet"/>
      <w:lvlText w:val=""/>
      <w:lvlJc w:val="left"/>
      <w:pPr>
        <w:tabs>
          <w:tab w:val="num" w:pos="1440"/>
        </w:tabs>
        <w:ind w:left="1440" w:hanging="360"/>
      </w:pPr>
      <w:rPr>
        <w:rFonts w:ascii="Wingdings" w:hAnsi="Wingdings" w:hint="default"/>
      </w:rPr>
    </w:lvl>
    <w:lvl w:ilvl="2" w:tplc="29FC359A" w:tentative="1">
      <w:start w:val="1"/>
      <w:numFmt w:val="bullet"/>
      <w:lvlText w:val=""/>
      <w:lvlJc w:val="left"/>
      <w:pPr>
        <w:tabs>
          <w:tab w:val="num" w:pos="2160"/>
        </w:tabs>
        <w:ind w:left="2160" w:hanging="360"/>
      </w:pPr>
      <w:rPr>
        <w:rFonts w:ascii="Wingdings" w:hAnsi="Wingdings" w:hint="default"/>
      </w:rPr>
    </w:lvl>
    <w:lvl w:ilvl="3" w:tplc="DCDEB8C8" w:tentative="1">
      <w:start w:val="1"/>
      <w:numFmt w:val="bullet"/>
      <w:lvlText w:val=""/>
      <w:lvlJc w:val="left"/>
      <w:pPr>
        <w:tabs>
          <w:tab w:val="num" w:pos="2880"/>
        </w:tabs>
        <w:ind w:left="2880" w:hanging="360"/>
      </w:pPr>
      <w:rPr>
        <w:rFonts w:ascii="Wingdings" w:hAnsi="Wingdings" w:hint="default"/>
      </w:rPr>
    </w:lvl>
    <w:lvl w:ilvl="4" w:tplc="6066AD70" w:tentative="1">
      <w:start w:val="1"/>
      <w:numFmt w:val="bullet"/>
      <w:lvlText w:val=""/>
      <w:lvlJc w:val="left"/>
      <w:pPr>
        <w:tabs>
          <w:tab w:val="num" w:pos="3600"/>
        </w:tabs>
        <w:ind w:left="3600" w:hanging="360"/>
      </w:pPr>
      <w:rPr>
        <w:rFonts w:ascii="Wingdings" w:hAnsi="Wingdings" w:hint="default"/>
      </w:rPr>
    </w:lvl>
    <w:lvl w:ilvl="5" w:tplc="3A1A7E56" w:tentative="1">
      <w:start w:val="1"/>
      <w:numFmt w:val="bullet"/>
      <w:lvlText w:val=""/>
      <w:lvlJc w:val="left"/>
      <w:pPr>
        <w:tabs>
          <w:tab w:val="num" w:pos="4320"/>
        </w:tabs>
        <w:ind w:left="4320" w:hanging="360"/>
      </w:pPr>
      <w:rPr>
        <w:rFonts w:ascii="Wingdings" w:hAnsi="Wingdings" w:hint="default"/>
      </w:rPr>
    </w:lvl>
    <w:lvl w:ilvl="6" w:tplc="354ADD86" w:tentative="1">
      <w:start w:val="1"/>
      <w:numFmt w:val="bullet"/>
      <w:lvlText w:val=""/>
      <w:lvlJc w:val="left"/>
      <w:pPr>
        <w:tabs>
          <w:tab w:val="num" w:pos="5040"/>
        </w:tabs>
        <w:ind w:left="5040" w:hanging="360"/>
      </w:pPr>
      <w:rPr>
        <w:rFonts w:ascii="Wingdings" w:hAnsi="Wingdings" w:hint="default"/>
      </w:rPr>
    </w:lvl>
    <w:lvl w:ilvl="7" w:tplc="EBEC8456" w:tentative="1">
      <w:start w:val="1"/>
      <w:numFmt w:val="bullet"/>
      <w:lvlText w:val=""/>
      <w:lvlJc w:val="left"/>
      <w:pPr>
        <w:tabs>
          <w:tab w:val="num" w:pos="5760"/>
        </w:tabs>
        <w:ind w:left="5760" w:hanging="360"/>
      </w:pPr>
      <w:rPr>
        <w:rFonts w:ascii="Wingdings" w:hAnsi="Wingdings" w:hint="default"/>
      </w:rPr>
    </w:lvl>
    <w:lvl w:ilvl="8" w:tplc="79947E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5102F"/>
    <w:multiLevelType w:val="hybridMultilevel"/>
    <w:tmpl w:val="28A0F9A2"/>
    <w:lvl w:ilvl="0" w:tplc="83AE3A98">
      <w:start w:val="1"/>
      <w:numFmt w:val="bullet"/>
      <w:lvlText w:val=""/>
      <w:lvlJc w:val="left"/>
      <w:pPr>
        <w:tabs>
          <w:tab w:val="num" w:pos="720"/>
        </w:tabs>
        <w:ind w:left="720" w:hanging="360"/>
      </w:pPr>
      <w:rPr>
        <w:rFonts w:ascii="Wingdings" w:hAnsi="Wingdings" w:hint="default"/>
      </w:rPr>
    </w:lvl>
    <w:lvl w:ilvl="1" w:tplc="3CB42116" w:tentative="1">
      <w:start w:val="1"/>
      <w:numFmt w:val="bullet"/>
      <w:lvlText w:val=""/>
      <w:lvlJc w:val="left"/>
      <w:pPr>
        <w:tabs>
          <w:tab w:val="num" w:pos="1440"/>
        </w:tabs>
        <w:ind w:left="1440" w:hanging="360"/>
      </w:pPr>
      <w:rPr>
        <w:rFonts w:ascii="Wingdings" w:hAnsi="Wingdings" w:hint="default"/>
      </w:rPr>
    </w:lvl>
    <w:lvl w:ilvl="2" w:tplc="ABFECDF6" w:tentative="1">
      <w:start w:val="1"/>
      <w:numFmt w:val="bullet"/>
      <w:lvlText w:val=""/>
      <w:lvlJc w:val="left"/>
      <w:pPr>
        <w:tabs>
          <w:tab w:val="num" w:pos="2160"/>
        </w:tabs>
        <w:ind w:left="2160" w:hanging="360"/>
      </w:pPr>
      <w:rPr>
        <w:rFonts w:ascii="Wingdings" w:hAnsi="Wingdings" w:hint="default"/>
      </w:rPr>
    </w:lvl>
    <w:lvl w:ilvl="3" w:tplc="CCE87758" w:tentative="1">
      <w:start w:val="1"/>
      <w:numFmt w:val="bullet"/>
      <w:lvlText w:val=""/>
      <w:lvlJc w:val="left"/>
      <w:pPr>
        <w:tabs>
          <w:tab w:val="num" w:pos="2880"/>
        </w:tabs>
        <w:ind w:left="2880" w:hanging="360"/>
      </w:pPr>
      <w:rPr>
        <w:rFonts w:ascii="Wingdings" w:hAnsi="Wingdings" w:hint="default"/>
      </w:rPr>
    </w:lvl>
    <w:lvl w:ilvl="4" w:tplc="F168B710" w:tentative="1">
      <w:start w:val="1"/>
      <w:numFmt w:val="bullet"/>
      <w:lvlText w:val=""/>
      <w:lvlJc w:val="left"/>
      <w:pPr>
        <w:tabs>
          <w:tab w:val="num" w:pos="3600"/>
        </w:tabs>
        <w:ind w:left="3600" w:hanging="360"/>
      </w:pPr>
      <w:rPr>
        <w:rFonts w:ascii="Wingdings" w:hAnsi="Wingdings" w:hint="default"/>
      </w:rPr>
    </w:lvl>
    <w:lvl w:ilvl="5" w:tplc="86DE6012" w:tentative="1">
      <w:start w:val="1"/>
      <w:numFmt w:val="bullet"/>
      <w:lvlText w:val=""/>
      <w:lvlJc w:val="left"/>
      <w:pPr>
        <w:tabs>
          <w:tab w:val="num" w:pos="4320"/>
        </w:tabs>
        <w:ind w:left="4320" w:hanging="360"/>
      </w:pPr>
      <w:rPr>
        <w:rFonts w:ascii="Wingdings" w:hAnsi="Wingdings" w:hint="default"/>
      </w:rPr>
    </w:lvl>
    <w:lvl w:ilvl="6" w:tplc="0A4454A6" w:tentative="1">
      <w:start w:val="1"/>
      <w:numFmt w:val="bullet"/>
      <w:lvlText w:val=""/>
      <w:lvlJc w:val="left"/>
      <w:pPr>
        <w:tabs>
          <w:tab w:val="num" w:pos="5040"/>
        </w:tabs>
        <w:ind w:left="5040" w:hanging="360"/>
      </w:pPr>
      <w:rPr>
        <w:rFonts w:ascii="Wingdings" w:hAnsi="Wingdings" w:hint="default"/>
      </w:rPr>
    </w:lvl>
    <w:lvl w:ilvl="7" w:tplc="FDD220A0" w:tentative="1">
      <w:start w:val="1"/>
      <w:numFmt w:val="bullet"/>
      <w:lvlText w:val=""/>
      <w:lvlJc w:val="left"/>
      <w:pPr>
        <w:tabs>
          <w:tab w:val="num" w:pos="5760"/>
        </w:tabs>
        <w:ind w:left="5760" w:hanging="360"/>
      </w:pPr>
      <w:rPr>
        <w:rFonts w:ascii="Wingdings" w:hAnsi="Wingdings" w:hint="default"/>
      </w:rPr>
    </w:lvl>
    <w:lvl w:ilvl="8" w:tplc="08A295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E1413"/>
    <w:multiLevelType w:val="multilevel"/>
    <w:tmpl w:val="67021DCA"/>
    <w:lvl w:ilvl="0">
      <w:start w:val="1"/>
      <w:numFmt w:val="decimal"/>
      <w:pStyle w:val="Heading1"/>
      <w:lvlText w:val="%1.0"/>
      <w:lvlJc w:val="left"/>
      <w:pPr>
        <w:ind w:left="360" w:hanging="360"/>
      </w:pPr>
      <w:rPr>
        <w:rFonts w:hint="default"/>
        <w:sz w:val="24"/>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5777C9"/>
    <w:multiLevelType w:val="hybridMultilevel"/>
    <w:tmpl w:val="6B0C393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858AA"/>
    <w:multiLevelType w:val="hybridMultilevel"/>
    <w:tmpl w:val="FE025F8A"/>
    <w:lvl w:ilvl="0" w:tplc="70F04658">
      <w:start w:val="1"/>
      <w:numFmt w:val="bullet"/>
      <w:lvlText w:val=""/>
      <w:lvlJc w:val="left"/>
      <w:pPr>
        <w:tabs>
          <w:tab w:val="num" w:pos="720"/>
        </w:tabs>
        <w:ind w:left="720" w:hanging="360"/>
      </w:pPr>
      <w:rPr>
        <w:rFonts w:ascii="Wingdings" w:hAnsi="Wingdings" w:hint="default"/>
      </w:rPr>
    </w:lvl>
    <w:lvl w:ilvl="1" w:tplc="F1525696">
      <w:numFmt w:val="bullet"/>
      <w:lvlText w:val=""/>
      <w:lvlJc w:val="left"/>
      <w:pPr>
        <w:tabs>
          <w:tab w:val="num" w:pos="1440"/>
        </w:tabs>
        <w:ind w:left="1440" w:hanging="360"/>
      </w:pPr>
      <w:rPr>
        <w:rFonts w:ascii="Wingdings" w:hAnsi="Wingdings" w:hint="default"/>
      </w:rPr>
    </w:lvl>
    <w:lvl w:ilvl="2" w:tplc="37BEEF74">
      <w:start w:val="1"/>
      <w:numFmt w:val="bullet"/>
      <w:lvlText w:val=""/>
      <w:lvlJc w:val="left"/>
      <w:pPr>
        <w:tabs>
          <w:tab w:val="num" w:pos="2160"/>
        </w:tabs>
        <w:ind w:left="2160" w:hanging="360"/>
      </w:pPr>
      <w:rPr>
        <w:rFonts w:ascii="Wingdings" w:hAnsi="Wingdings" w:hint="default"/>
      </w:rPr>
    </w:lvl>
    <w:lvl w:ilvl="3" w:tplc="CFAA4278">
      <w:start w:val="1"/>
      <w:numFmt w:val="bullet"/>
      <w:lvlText w:val=""/>
      <w:lvlJc w:val="left"/>
      <w:pPr>
        <w:tabs>
          <w:tab w:val="num" w:pos="2880"/>
        </w:tabs>
        <w:ind w:left="2880" w:hanging="360"/>
      </w:pPr>
      <w:rPr>
        <w:rFonts w:ascii="Wingdings" w:hAnsi="Wingdings" w:hint="default"/>
      </w:rPr>
    </w:lvl>
    <w:lvl w:ilvl="4" w:tplc="79D44662" w:tentative="1">
      <w:start w:val="1"/>
      <w:numFmt w:val="bullet"/>
      <w:lvlText w:val=""/>
      <w:lvlJc w:val="left"/>
      <w:pPr>
        <w:tabs>
          <w:tab w:val="num" w:pos="3600"/>
        </w:tabs>
        <w:ind w:left="3600" w:hanging="360"/>
      </w:pPr>
      <w:rPr>
        <w:rFonts w:ascii="Wingdings" w:hAnsi="Wingdings" w:hint="default"/>
      </w:rPr>
    </w:lvl>
    <w:lvl w:ilvl="5" w:tplc="831E8DA8" w:tentative="1">
      <w:start w:val="1"/>
      <w:numFmt w:val="bullet"/>
      <w:lvlText w:val=""/>
      <w:lvlJc w:val="left"/>
      <w:pPr>
        <w:tabs>
          <w:tab w:val="num" w:pos="4320"/>
        </w:tabs>
        <w:ind w:left="4320" w:hanging="360"/>
      </w:pPr>
      <w:rPr>
        <w:rFonts w:ascii="Wingdings" w:hAnsi="Wingdings" w:hint="default"/>
      </w:rPr>
    </w:lvl>
    <w:lvl w:ilvl="6" w:tplc="0B029CFC" w:tentative="1">
      <w:start w:val="1"/>
      <w:numFmt w:val="bullet"/>
      <w:lvlText w:val=""/>
      <w:lvlJc w:val="left"/>
      <w:pPr>
        <w:tabs>
          <w:tab w:val="num" w:pos="5040"/>
        </w:tabs>
        <w:ind w:left="5040" w:hanging="360"/>
      </w:pPr>
      <w:rPr>
        <w:rFonts w:ascii="Wingdings" w:hAnsi="Wingdings" w:hint="default"/>
      </w:rPr>
    </w:lvl>
    <w:lvl w:ilvl="7" w:tplc="E320BF50" w:tentative="1">
      <w:start w:val="1"/>
      <w:numFmt w:val="bullet"/>
      <w:lvlText w:val=""/>
      <w:lvlJc w:val="left"/>
      <w:pPr>
        <w:tabs>
          <w:tab w:val="num" w:pos="5760"/>
        </w:tabs>
        <w:ind w:left="5760" w:hanging="360"/>
      </w:pPr>
      <w:rPr>
        <w:rFonts w:ascii="Wingdings" w:hAnsi="Wingdings" w:hint="default"/>
      </w:rPr>
    </w:lvl>
    <w:lvl w:ilvl="8" w:tplc="E62831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D77A96"/>
    <w:multiLevelType w:val="hybridMultilevel"/>
    <w:tmpl w:val="5136E58A"/>
    <w:lvl w:ilvl="0" w:tplc="70F04658">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12D19"/>
    <w:multiLevelType w:val="hybridMultilevel"/>
    <w:tmpl w:val="152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5"/>
  </w:num>
  <w:num w:numId="7">
    <w:abstractNumId w:val="12"/>
  </w:num>
  <w:num w:numId="8">
    <w:abstractNumId w:val="12"/>
  </w:num>
  <w:num w:numId="9">
    <w:abstractNumId w:val="9"/>
  </w:num>
  <w:num w:numId="10">
    <w:abstractNumId w:val="14"/>
  </w:num>
  <w:num w:numId="11">
    <w:abstractNumId w:val="8"/>
  </w:num>
  <w:num w:numId="12">
    <w:abstractNumId w:val="13"/>
  </w:num>
  <w:num w:numId="13">
    <w:abstractNumId w:val="16"/>
  </w:num>
  <w:num w:numId="14">
    <w:abstractNumId w:val="0"/>
  </w:num>
  <w:num w:numId="15">
    <w:abstractNumId w:val="7"/>
  </w:num>
  <w:num w:numId="16">
    <w:abstractNumId w:val="4"/>
  </w:num>
  <w:num w:numId="17">
    <w:abstractNumId w:val="10"/>
  </w:num>
  <w:num w:numId="18">
    <w:abstractNumId w:val="11"/>
  </w:num>
  <w:num w:numId="19">
    <w:abstractNumId w:val="6"/>
  </w:num>
  <w:num w:numId="20">
    <w:abstractNumId w:val="3"/>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xsTA3MjCxNDEwNzFT0lEKTi0uzszPAykwqgUAN3XBoiwAAAA="/>
  </w:docVars>
  <w:rsids>
    <w:rsidRoot w:val="00FC01BB"/>
    <w:rsid w:val="00022FE5"/>
    <w:rsid w:val="000722A5"/>
    <w:rsid w:val="000823DD"/>
    <w:rsid w:val="000A44BF"/>
    <w:rsid w:val="000C3322"/>
    <w:rsid w:val="000C76C2"/>
    <w:rsid w:val="000D0982"/>
    <w:rsid w:val="000F6118"/>
    <w:rsid w:val="00123EB1"/>
    <w:rsid w:val="0012580D"/>
    <w:rsid w:val="00127656"/>
    <w:rsid w:val="00156B13"/>
    <w:rsid w:val="00161BEF"/>
    <w:rsid w:val="00177F77"/>
    <w:rsid w:val="00185FC0"/>
    <w:rsid w:val="001A10A6"/>
    <w:rsid w:val="001B3050"/>
    <w:rsid w:val="001F2659"/>
    <w:rsid w:val="001F4D7E"/>
    <w:rsid w:val="00202E32"/>
    <w:rsid w:val="00241D95"/>
    <w:rsid w:val="00256F1E"/>
    <w:rsid w:val="00260591"/>
    <w:rsid w:val="002B69B1"/>
    <w:rsid w:val="002B6A7B"/>
    <w:rsid w:val="002C77C4"/>
    <w:rsid w:val="002F2BFF"/>
    <w:rsid w:val="003113CF"/>
    <w:rsid w:val="003517EA"/>
    <w:rsid w:val="00356DE3"/>
    <w:rsid w:val="00364712"/>
    <w:rsid w:val="0037770A"/>
    <w:rsid w:val="003A0E57"/>
    <w:rsid w:val="003A4266"/>
    <w:rsid w:val="003E093A"/>
    <w:rsid w:val="003E2AF2"/>
    <w:rsid w:val="003E5C5D"/>
    <w:rsid w:val="003F5823"/>
    <w:rsid w:val="00424E8E"/>
    <w:rsid w:val="00477A4C"/>
    <w:rsid w:val="004824FC"/>
    <w:rsid w:val="00484338"/>
    <w:rsid w:val="00492139"/>
    <w:rsid w:val="004B006A"/>
    <w:rsid w:val="004B507C"/>
    <w:rsid w:val="004E3D18"/>
    <w:rsid w:val="004F0D0B"/>
    <w:rsid w:val="00552896"/>
    <w:rsid w:val="005615B6"/>
    <w:rsid w:val="0059098D"/>
    <w:rsid w:val="00605FF1"/>
    <w:rsid w:val="006066FB"/>
    <w:rsid w:val="006157B6"/>
    <w:rsid w:val="006267AB"/>
    <w:rsid w:val="0063565E"/>
    <w:rsid w:val="00635E78"/>
    <w:rsid w:val="00646B7D"/>
    <w:rsid w:val="006701B6"/>
    <w:rsid w:val="00675BC6"/>
    <w:rsid w:val="006941B7"/>
    <w:rsid w:val="006A7DD1"/>
    <w:rsid w:val="006E4E33"/>
    <w:rsid w:val="006F49FC"/>
    <w:rsid w:val="00734BA9"/>
    <w:rsid w:val="00762913"/>
    <w:rsid w:val="00762CD9"/>
    <w:rsid w:val="00766F15"/>
    <w:rsid w:val="00772856"/>
    <w:rsid w:val="00780969"/>
    <w:rsid w:val="007E12C5"/>
    <w:rsid w:val="008050DA"/>
    <w:rsid w:val="00813894"/>
    <w:rsid w:val="0082013F"/>
    <w:rsid w:val="00830408"/>
    <w:rsid w:val="0085446E"/>
    <w:rsid w:val="008731E2"/>
    <w:rsid w:val="00875821"/>
    <w:rsid w:val="0087771A"/>
    <w:rsid w:val="0089047A"/>
    <w:rsid w:val="008B68B6"/>
    <w:rsid w:val="008D0047"/>
    <w:rsid w:val="008D1BD9"/>
    <w:rsid w:val="008D522D"/>
    <w:rsid w:val="008D731E"/>
    <w:rsid w:val="00902B70"/>
    <w:rsid w:val="00911509"/>
    <w:rsid w:val="00914F73"/>
    <w:rsid w:val="009317FB"/>
    <w:rsid w:val="00934642"/>
    <w:rsid w:val="00937E0C"/>
    <w:rsid w:val="0095059F"/>
    <w:rsid w:val="009A08FA"/>
    <w:rsid w:val="009A23F9"/>
    <w:rsid w:val="009A523D"/>
    <w:rsid w:val="009C6ED1"/>
    <w:rsid w:val="009C7F0D"/>
    <w:rsid w:val="009D0CF1"/>
    <w:rsid w:val="009D228D"/>
    <w:rsid w:val="009F376D"/>
    <w:rsid w:val="00A01117"/>
    <w:rsid w:val="00A32AA7"/>
    <w:rsid w:val="00A32DF3"/>
    <w:rsid w:val="00A3547C"/>
    <w:rsid w:val="00A747B9"/>
    <w:rsid w:val="00A75DCC"/>
    <w:rsid w:val="00A77F80"/>
    <w:rsid w:val="00AA200A"/>
    <w:rsid w:val="00AB3513"/>
    <w:rsid w:val="00AB35CD"/>
    <w:rsid w:val="00AB6B68"/>
    <w:rsid w:val="00AC076F"/>
    <w:rsid w:val="00AF6E14"/>
    <w:rsid w:val="00AF788D"/>
    <w:rsid w:val="00B026DA"/>
    <w:rsid w:val="00B21FC6"/>
    <w:rsid w:val="00B45BE6"/>
    <w:rsid w:val="00B52917"/>
    <w:rsid w:val="00B8685E"/>
    <w:rsid w:val="00B93647"/>
    <w:rsid w:val="00BB639B"/>
    <w:rsid w:val="00C06576"/>
    <w:rsid w:val="00C07F8A"/>
    <w:rsid w:val="00C24F86"/>
    <w:rsid w:val="00C3007D"/>
    <w:rsid w:val="00C3051B"/>
    <w:rsid w:val="00C502A8"/>
    <w:rsid w:val="00C54D14"/>
    <w:rsid w:val="00C70B85"/>
    <w:rsid w:val="00CA121E"/>
    <w:rsid w:val="00CA3BD3"/>
    <w:rsid w:val="00CC0847"/>
    <w:rsid w:val="00CD242F"/>
    <w:rsid w:val="00CF0183"/>
    <w:rsid w:val="00CF036A"/>
    <w:rsid w:val="00D04C53"/>
    <w:rsid w:val="00D21DC7"/>
    <w:rsid w:val="00D34396"/>
    <w:rsid w:val="00D76EE5"/>
    <w:rsid w:val="00DE2987"/>
    <w:rsid w:val="00DF5667"/>
    <w:rsid w:val="00E00206"/>
    <w:rsid w:val="00E4558F"/>
    <w:rsid w:val="00E45BE5"/>
    <w:rsid w:val="00E533B3"/>
    <w:rsid w:val="00E62EAE"/>
    <w:rsid w:val="00E67077"/>
    <w:rsid w:val="00E70D2D"/>
    <w:rsid w:val="00E7243D"/>
    <w:rsid w:val="00E76AFF"/>
    <w:rsid w:val="00EB180F"/>
    <w:rsid w:val="00EB3C4C"/>
    <w:rsid w:val="00EB4DD6"/>
    <w:rsid w:val="00EB6CA0"/>
    <w:rsid w:val="00EC411C"/>
    <w:rsid w:val="00EF7CF8"/>
    <w:rsid w:val="00F1412A"/>
    <w:rsid w:val="00F54BB3"/>
    <w:rsid w:val="00FC01BB"/>
    <w:rsid w:val="00FE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487F"/>
  <w15:chartTrackingRefBased/>
  <w15:docId w15:val="{6B7EDBC4-A8E0-49DF-9D67-1362A01B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73"/>
    <w:pPr>
      <w:spacing w:before="240" w:after="12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9A08FA"/>
    <w:pPr>
      <w:keepNext/>
      <w:keepLines/>
      <w:numPr>
        <w:numId w:val="5"/>
      </w:numPr>
      <w:ind w:left="432" w:hanging="432"/>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A08FA"/>
    <w:pPr>
      <w:keepNext/>
      <w:keepLines/>
      <w:numPr>
        <w:ilvl w:val="1"/>
        <w:numId w:val="8"/>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A08FA"/>
    <w:pPr>
      <w:numPr>
        <w:ilvl w:val="2"/>
        <w:numId w:val="8"/>
      </w:numPr>
      <w:outlineLvl w:val="2"/>
    </w:pPr>
    <w:rPr>
      <w:b/>
    </w:rPr>
  </w:style>
  <w:style w:type="paragraph" w:styleId="Heading4">
    <w:name w:val="heading 4"/>
    <w:basedOn w:val="Normal"/>
    <w:next w:val="Normal"/>
    <w:link w:val="Heading4Char"/>
    <w:uiPriority w:val="9"/>
    <w:unhideWhenUsed/>
    <w:qFormat/>
    <w:rsid w:val="009A08FA"/>
    <w:pPr>
      <w:keepNext/>
      <w:keepLines/>
      <w:numPr>
        <w:ilvl w:val="3"/>
        <w:numId w:val="8"/>
      </w:numPr>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9A08FA"/>
    <w:pPr>
      <w:keepNext/>
      <w:keepLines/>
      <w:numPr>
        <w:ilvl w:val="4"/>
        <w:numId w:val="8"/>
      </w:numPr>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F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914F7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914F73"/>
    <w:rPr>
      <w:rFonts w:ascii="Times New Roman" w:hAnsi="Times New Roman"/>
      <w:b/>
      <w:sz w:val="24"/>
    </w:rPr>
  </w:style>
  <w:style w:type="character" w:customStyle="1" w:styleId="Heading4Char">
    <w:name w:val="Heading 4 Char"/>
    <w:basedOn w:val="DefaultParagraphFont"/>
    <w:link w:val="Heading4"/>
    <w:uiPriority w:val="9"/>
    <w:rsid w:val="00914F73"/>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914F73"/>
    <w:rPr>
      <w:rFonts w:ascii="Times New Roman" w:eastAsiaTheme="majorEastAsia" w:hAnsi="Times New Roman" w:cstheme="majorBidi"/>
      <w:b/>
      <w:sz w:val="24"/>
    </w:rPr>
  </w:style>
  <w:style w:type="paragraph" w:styleId="Title">
    <w:name w:val="Title"/>
    <w:basedOn w:val="Normal"/>
    <w:next w:val="Normal"/>
    <w:link w:val="TitleChar"/>
    <w:uiPriority w:val="10"/>
    <w:qFormat/>
    <w:rsid w:val="0089047A"/>
    <w:pPr>
      <w:contextualSpacing/>
      <w:jc w:val="right"/>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9047A"/>
    <w:rPr>
      <w:rFonts w:ascii="Times New Roman" w:eastAsiaTheme="majorEastAsia" w:hAnsi="Times New Roman" w:cstheme="majorBidi"/>
      <w:b/>
      <w:spacing w:val="-10"/>
      <w:kern w:val="28"/>
      <w:sz w:val="32"/>
      <w:szCs w:val="56"/>
    </w:rPr>
  </w:style>
  <w:style w:type="paragraph" w:customStyle="1" w:styleId="bullets">
    <w:name w:val="bullets"/>
    <w:basedOn w:val="Normal"/>
    <w:link w:val="bulletsChar"/>
    <w:qFormat/>
    <w:rsid w:val="00552896"/>
    <w:pPr>
      <w:spacing w:before="0" w:after="0" w:line="240" w:lineRule="auto"/>
      <w:ind w:left="714" w:hanging="357"/>
      <w:jc w:val="left"/>
      <w:textAlignment w:val="baseline"/>
    </w:pPr>
    <w:rPr>
      <w:rFonts w:asciiTheme="minorHAnsi" w:eastAsia="Times New Roman" w:hAnsiTheme="minorHAnsi" w:cstheme="minorHAnsi"/>
      <w:szCs w:val="24"/>
    </w:rPr>
  </w:style>
  <w:style w:type="character" w:customStyle="1" w:styleId="bulletsChar">
    <w:name w:val="bullets Char"/>
    <w:basedOn w:val="DefaultParagraphFont"/>
    <w:link w:val="bullets"/>
    <w:rsid w:val="00552896"/>
    <w:rPr>
      <w:rFonts w:eastAsia="Times New Roman" w:cstheme="minorHAnsi"/>
      <w:sz w:val="24"/>
      <w:szCs w:val="24"/>
    </w:rPr>
  </w:style>
  <w:style w:type="paragraph" w:customStyle="1" w:styleId="BodyFormat">
    <w:name w:val="Body Format"/>
    <w:basedOn w:val="Normal"/>
    <w:link w:val="BodyFormatChar"/>
    <w:qFormat/>
    <w:rsid w:val="009A08FA"/>
    <w:pPr>
      <w:numPr>
        <w:numId w:val="9"/>
      </w:numPr>
      <w:ind w:left="360"/>
    </w:pPr>
  </w:style>
  <w:style w:type="character" w:customStyle="1" w:styleId="BodyFormatChar">
    <w:name w:val="Body Format Char"/>
    <w:basedOn w:val="DefaultParagraphFont"/>
    <w:link w:val="BodyFormat"/>
    <w:rsid w:val="009A08FA"/>
    <w:rPr>
      <w:rFonts w:ascii="Times New Roman" w:hAnsi="Times New Roman"/>
      <w:sz w:val="24"/>
    </w:rPr>
  </w:style>
  <w:style w:type="paragraph" w:styleId="ListParagraph">
    <w:name w:val="List Paragraph"/>
    <w:basedOn w:val="Normal"/>
    <w:uiPriority w:val="34"/>
    <w:qFormat/>
    <w:rsid w:val="00FE6A03"/>
    <w:pPr>
      <w:ind w:left="720"/>
      <w:contextualSpacing/>
    </w:pPr>
  </w:style>
  <w:style w:type="table" w:styleId="TableGrid">
    <w:name w:val="Table Grid"/>
    <w:basedOn w:val="TableNormal"/>
    <w:uiPriority w:val="39"/>
    <w:rsid w:val="00EC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5667"/>
    <w:rPr>
      <w:color w:val="0563C1" w:themeColor="hyperlink"/>
      <w:u w:val="single"/>
    </w:rPr>
  </w:style>
  <w:style w:type="character" w:styleId="UnresolvedMention">
    <w:name w:val="Unresolved Mention"/>
    <w:basedOn w:val="DefaultParagraphFont"/>
    <w:uiPriority w:val="99"/>
    <w:semiHidden/>
    <w:unhideWhenUsed/>
    <w:rsid w:val="00DF5667"/>
    <w:rPr>
      <w:color w:val="605E5C"/>
      <w:shd w:val="clear" w:color="auto" w:fill="E1DFDD"/>
    </w:rPr>
  </w:style>
  <w:style w:type="paragraph" w:customStyle="1" w:styleId="TableParagraph">
    <w:name w:val="Table Paragraph"/>
    <w:basedOn w:val="Normal"/>
    <w:uiPriority w:val="1"/>
    <w:qFormat/>
    <w:rsid w:val="00177F77"/>
    <w:pPr>
      <w:widowControl w:val="0"/>
      <w:autoSpaceDE w:val="0"/>
      <w:autoSpaceDN w:val="0"/>
      <w:spacing w:before="0" w:after="0" w:line="240" w:lineRule="auto"/>
      <w:jc w:val="left"/>
    </w:pPr>
    <w:rPr>
      <w:rFonts w:eastAsia="Times New Roman"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389">
      <w:bodyDiv w:val="1"/>
      <w:marLeft w:val="0"/>
      <w:marRight w:val="0"/>
      <w:marTop w:val="0"/>
      <w:marBottom w:val="0"/>
      <w:divBdr>
        <w:top w:val="none" w:sz="0" w:space="0" w:color="auto"/>
        <w:left w:val="none" w:sz="0" w:space="0" w:color="auto"/>
        <w:bottom w:val="none" w:sz="0" w:space="0" w:color="auto"/>
        <w:right w:val="none" w:sz="0" w:space="0" w:color="auto"/>
      </w:divBdr>
    </w:div>
    <w:div w:id="24720513">
      <w:bodyDiv w:val="1"/>
      <w:marLeft w:val="0"/>
      <w:marRight w:val="0"/>
      <w:marTop w:val="0"/>
      <w:marBottom w:val="0"/>
      <w:divBdr>
        <w:top w:val="none" w:sz="0" w:space="0" w:color="auto"/>
        <w:left w:val="none" w:sz="0" w:space="0" w:color="auto"/>
        <w:bottom w:val="none" w:sz="0" w:space="0" w:color="auto"/>
        <w:right w:val="none" w:sz="0" w:space="0" w:color="auto"/>
      </w:divBdr>
    </w:div>
    <w:div w:id="31078727">
      <w:bodyDiv w:val="1"/>
      <w:marLeft w:val="0"/>
      <w:marRight w:val="0"/>
      <w:marTop w:val="0"/>
      <w:marBottom w:val="0"/>
      <w:divBdr>
        <w:top w:val="none" w:sz="0" w:space="0" w:color="auto"/>
        <w:left w:val="none" w:sz="0" w:space="0" w:color="auto"/>
        <w:bottom w:val="none" w:sz="0" w:space="0" w:color="auto"/>
        <w:right w:val="none" w:sz="0" w:space="0" w:color="auto"/>
      </w:divBdr>
    </w:div>
    <w:div w:id="106432438">
      <w:bodyDiv w:val="1"/>
      <w:marLeft w:val="0"/>
      <w:marRight w:val="0"/>
      <w:marTop w:val="0"/>
      <w:marBottom w:val="0"/>
      <w:divBdr>
        <w:top w:val="none" w:sz="0" w:space="0" w:color="auto"/>
        <w:left w:val="none" w:sz="0" w:space="0" w:color="auto"/>
        <w:bottom w:val="none" w:sz="0" w:space="0" w:color="auto"/>
        <w:right w:val="none" w:sz="0" w:space="0" w:color="auto"/>
      </w:divBdr>
    </w:div>
    <w:div w:id="226769272">
      <w:bodyDiv w:val="1"/>
      <w:marLeft w:val="0"/>
      <w:marRight w:val="0"/>
      <w:marTop w:val="0"/>
      <w:marBottom w:val="0"/>
      <w:divBdr>
        <w:top w:val="none" w:sz="0" w:space="0" w:color="auto"/>
        <w:left w:val="none" w:sz="0" w:space="0" w:color="auto"/>
        <w:bottom w:val="none" w:sz="0" w:space="0" w:color="auto"/>
        <w:right w:val="none" w:sz="0" w:space="0" w:color="auto"/>
      </w:divBdr>
    </w:div>
    <w:div w:id="247084274">
      <w:bodyDiv w:val="1"/>
      <w:marLeft w:val="0"/>
      <w:marRight w:val="0"/>
      <w:marTop w:val="0"/>
      <w:marBottom w:val="0"/>
      <w:divBdr>
        <w:top w:val="none" w:sz="0" w:space="0" w:color="auto"/>
        <w:left w:val="none" w:sz="0" w:space="0" w:color="auto"/>
        <w:bottom w:val="none" w:sz="0" w:space="0" w:color="auto"/>
        <w:right w:val="none" w:sz="0" w:space="0" w:color="auto"/>
      </w:divBdr>
      <w:divsChild>
        <w:div w:id="311259389">
          <w:marLeft w:val="691"/>
          <w:marRight w:val="0"/>
          <w:marTop w:val="240"/>
          <w:marBottom w:val="120"/>
          <w:divBdr>
            <w:top w:val="none" w:sz="0" w:space="0" w:color="auto"/>
            <w:left w:val="none" w:sz="0" w:space="0" w:color="auto"/>
            <w:bottom w:val="none" w:sz="0" w:space="0" w:color="auto"/>
            <w:right w:val="none" w:sz="0" w:space="0" w:color="auto"/>
          </w:divBdr>
        </w:div>
        <w:div w:id="1378168311">
          <w:marLeft w:val="1152"/>
          <w:marRight w:val="0"/>
          <w:marTop w:val="240"/>
          <w:marBottom w:val="120"/>
          <w:divBdr>
            <w:top w:val="none" w:sz="0" w:space="0" w:color="auto"/>
            <w:left w:val="none" w:sz="0" w:space="0" w:color="auto"/>
            <w:bottom w:val="none" w:sz="0" w:space="0" w:color="auto"/>
            <w:right w:val="none" w:sz="0" w:space="0" w:color="auto"/>
          </w:divBdr>
        </w:div>
        <w:div w:id="540094558">
          <w:marLeft w:val="1152"/>
          <w:marRight w:val="0"/>
          <w:marTop w:val="240"/>
          <w:marBottom w:val="120"/>
          <w:divBdr>
            <w:top w:val="none" w:sz="0" w:space="0" w:color="auto"/>
            <w:left w:val="none" w:sz="0" w:space="0" w:color="auto"/>
            <w:bottom w:val="none" w:sz="0" w:space="0" w:color="auto"/>
            <w:right w:val="none" w:sz="0" w:space="0" w:color="auto"/>
          </w:divBdr>
        </w:div>
        <w:div w:id="657226182">
          <w:marLeft w:val="1570"/>
          <w:marRight w:val="0"/>
          <w:marTop w:val="240"/>
          <w:marBottom w:val="120"/>
          <w:divBdr>
            <w:top w:val="none" w:sz="0" w:space="0" w:color="auto"/>
            <w:left w:val="none" w:sz="0" w:space="0" w:color="auto"/>
            <w:bottom w:val="none" w:sz="0" w:space="0" w:color="auto"/>
            <w:right w:val="none" w:sz="0" w:space="0" w:color="auto"/>
          </w:divBdr>
        </w:div>
        <w:div w:id="585581343">
          <w:marLeft w:val="1570"/>
          <w:marRight w:val="0"/>
          <w:marTop w:val="240"/>
          <w:marBottom w:val="120"/>
          <w:divBdr>
            <w:top w:val="none" w:sz="0" w:space="0" w:color="auto"/>
            <w:left w:val="none" w:sz="0" w:space="0" w:color="auto"/>
            <w:bottom w:val="none" w:sz="0" w:space="0" w:color="auto"/>
            <w:right w:val="none" w:sz="0" w:space="0" w:color="auto"/>
          </w:divBdr>
        </w:div>
        <w:div w:id="1239897881">
          <w:marLeft w:val="1152"/>
          <w:marRight w:val="0"/>
          <w:marTop w:val="240"/>
          <w:marBottom w:val="120"/>
          <w:divBdr>
            <w:top w:val="none" w:sz="0" w:space="0" w:color="auto"/>
            <w:left w:val="none" w:sz="0" w:space="0" w:color="auto"/>
            <w:bottom w:val="none" w:sz="0" w:space="0" w:color="auto"/>
            <w:right w:val="none" w:sz="0" w:space="0" w:color="auto"/>
          </w:divBdr>
        </w:div>
        <w:div w:id="1970670993">
          <w:marLeft w:val="1570"/>
          <w:marRight w:val="0"/>
          <w:marTop w:val="240"/>
          <w:marBottom w:val="120"/>
          <w:divBdr>
            <w:top w:val="none" w:sz="0" w:space="0" w:color="auto"/>
            <w:left w:val="none" w:sz="0" w:space="0" w:color="auto"/>
            <w:bottom w:val="none" w:sz="0" w:space="0" w:color="auto"/>
            <w:right w:val="none" w:sz="0" w:space="0" w:color="auto"/>
          </w:divBdr>
        </w:div>
        <w:div w:id="694230178">
          <w:marLeft w:val="1570"/>
          <w:marRight w:val="0"/>
          <w:marTop w:val="240"/>
          <w:marBottom w:val="120"/>
          <w:divBdr>
            <w:top w:val="none" w:sz="0" w:space="0" w:color="auto"/>
            <w:left w:val="none" w:sz="0" w:space="0" w:color="auto"/>
            <w:bottom w:val="none" w:sz="0" w:space="0" w:color="auto"/>
            <w:right w:val="none" w:sz="0" w:space="0" w:color="auto"/>
          </w:divBdr>
        </w:div>
      </w:divsChild>
    </w:div>
    <w:div w:id="354962420">
      <w:bodyDiv w:val="1"/>
      <w:marLeft w:val="0"/>
      <w:marRight w:val="0"/>
      <w:marTop w:val="0"/>
      <w:marBottom w:val="0"/>
      <w:divBdr>
        <w:top w:val="none" w:sz="0" w:space="0" w:color="auto"/>
        <w:left w:val="none" w:sz="0" w:space="0" w:color="auto"/>
        <w:bottom w:val="none" w:sz="0" w:space="0" w:color="auto"/>
        <w:right w:val="none" w:sz="0" w:space="0" w:color="auto"/>
      </w:divBdr>
    </w:div>
    <w:div w:id="387999636">
      <w:bodyDiv w:val="1"/>
      <w:marLeft w:val="0"/>
      <w:marRight w:val="0"/>
      <w:marTop w:val="0"/>
      <w:marBottom w:val="0"/>
      <w:divBdr>
        <w:top w:val="none" w:sz="0" w:space="0" w:color="auto"/>
        <w:left w:val="none" w:sz="0" w:space="0" w:color="auto"/>
        <w:bottom w:val="none" w:sz="0" w:space="0" w:color="auto"/>
        <w:right w:val="none" w:sz="0" w:space="0" w:color="auto"/>
      </w:divBdr>
      <w:divsChild>
        <w:div w:id="889918444">
          <w:marLeft w:val="691"/>
          <w:marRight w:val="0"/>
          <w:marTop w:val="240"/>
          <w:marBottom w:val="120"/>
          <w:divBdr>
            <w:top w:val="none" w:sz="0" w:space="0" w:color="auto"/>
            <w:left w:val="none" w:sz="0" w:space="0" w:color="auto"/>
            <w:bottom w:val="none" w:sz="0" w:space="0" w:color="auto"/>
            <w:right w:val="none" w:sz="0" w:space="0" w:color="auto"/>
          </w:divBdr>
        </w:div>
        <w:div w:id="1548372244">
          <w:marLeft w:val="691"/>
          <w:marRight w:val="0"/>
          <w:marTop w:val="240"/>
          <w:marBottom w:val="120"/>
          <w:divBdr>
            <w:top w:val="none" w:sz="0" w:space="0" w:color="auto"/>
            <w:left w:val="none" w:sz="0" w:space="0" w:color="auto"/>
            <w:bottom w:val="none" w:sz="0" w:space="0" w:color="auto"/>
            <w:right w:val="none" w:sz="0" w:space="0" w:color="auto"/>
          </w:divBdr>
        </w:div>
      </w:divsChild>
    </w:div>
    <w:div w:id="482239981">
      <w:bodyDiv w:val="1"/>
      <w:marLeft w:val="0"/>
      <w:marRight w:val="0"/>
      <w:marTop w:val="0"/>
      <w:marBottom w:val="0"/>
      <w:divBdr>
        <w:top w:val="none" w:sz="0" w:space="0" w:color="auto"/>
        <w:left w:val="none" w:sz="0" w:space="0" w:color="auto"/>
        <w:bottom w:val="none" w:sz="0" w:space="0" w:color="auto"/>
        <w:right w:val="none" w:sz="0" w:space="0" w:color="auto"/>
      </w:divBdr>
    </w:div>
    <w:div w:id="571744446">
      <w:bodyDiv w:val="1"/>
      <w:marLeft w:val="0"/>
      <w:marRight w:val="0"/>
      <w:marTop w:val="0"/>
      <w:marBottom w:val="0"/>
      <w:divBdr>
        <w:top w:val="none" w:sz="0" w:space="0" w:color="auto"/>
        <w:left w:val="none" w:sz="0" w:space="0" w:color="auto"/>
        <w:bottom w:val="none" w:sz="0" w:space="0" w:color="auto"/>
        <w:right w:val="none" w:sz="0" w:space="0" w:color="auto"/>
      </w:divBdr>
    </w:div>
    <w:div w:id="642589736">
      <w:bodyDiv w:val="1"/>
      <w:marLeft w:val="0"/>
      <w:marRight w:val="0"/>
      <w:marTop w:val="0"/>
      <w:marBottom w:val="0"/>
      <w:divBdr>
        <w:top w:val="none" w:sz="0" w:space="0" w:color="auto"/>
        <w:left w:val="none" w:sz="0" w:space="0" w:color="auto"/>
        <w:bottom w:val="none" w:sz="0" w:space="0" w:color="auto"/>
        <w:right w:val="none" w:sz="0" w:space="0" w:color="auto"/>
      </w:divBdr>
    </w:div>
    <w:div w:id="656571221">
      <w:bodyDiv w:val="1"/>
      <w:marLeft w:val="0"/>
      <w:marRight w:val="0"/>
      <w:marTop w:val="0"/>
      <w:marBottom w:val="0"/>
      <w:divBdr>
        <w:top w:val="none" w:sz="0" w:space="0" w:color="auto"/>
        <w:left w:val="none" w:sz="0" w:space="0" w:color="auto"/>
        <w:bottom w:val="none" w:sz="0" w:space="0" w:color="auto"/>
        <w:right w:val="none" w:sz="0" w:space="0" w:color="auto"/>
      </w:divBdr>
      <w:divsChild>
        <w:div w:id="1077900620">
          <w:marLeft w:val="691"/>
          <w:marRight w:val="0"/>
          <w:marTop w:val="120"/>
          <w:marBottom w:val="120"/>
          <w:divBdr>
            <w:top w:val="none" w:sz="0" w:space="0" w:color="auto"/>
            <w:left w:val="none" w:sz="0" w:space="0" w:color="auto"/>
            <w:bottom w:val="none" w:sz="0" w:space="0" w:color="auto"/>
            <w:right w:val="none" w:sz="0" w:space="0" w:color="auto"/>
          </w:divBdr>
        </w:div>
        <w:div w:id="1889802937">
          <w:marLeft w:val="691"/>
          <w:marRight w:val="0"/>
          <w:marTop w:val="120"/>
          <w:marBottom w:val="120"/>
          <w:divBdr>
            <w:top w:val="none" w:sz="0" w:space="0" w:color="auto"/>
            <w:left w:val="none" w:sz="0" w:space="0" w:color="auto"/>
            <w:bottom w:val="none" w:sz="0" w:space="0" w:color="auto"/>
            <w:right w:val="none" w:sz="0" w:space="0" w:color="auto"/>
          </w:divBdr>
        </w:div>
        <w:div w:id="493649196">
          <w:marLeft w:val="1152"/>
          <w:marRight w:val="0"/>
          <w:marTop w:val="120"/>
          <w:marBottom w:val="120"/>
          <w:divBdr>
            <w:top w:val="none" w:sz="0" w:space="0" w:color="auto"/>
            <w:left w:val="none" w:sz="0" w:space="0" w:color="auto"/>
            <w:bottom w:val="none" w:sz="0" w:space="0" w:color="auto"/>
            <w:right w:val="none" w:sz="0" w:space="0" w:color="auto"/>
          </w:divBdr>
        </w:div>
        <w:div w:id="473764657">
          <w:marLeft w:val="1152"/>
          <w:marRight w:val="0"/>
          <w:marTop w:val="120"/>
          <w:marBottom w:val="120"/>
          <w:divBdr>
            <w:top w:val="none" w:sz="0" w:space="0" w:color="auto"/>
            <w:left w:val="none" w:sz="0" w:space="0" w:color="auto"/>
            <w:bottom w:val="none" w:sz="0" w:space="0" w:color="auto"/>
            <w:right w:val="none" w:sz="0" w:space="0" w:color="auto"/>
          </w:divBdr>
        </w:div>
        <w:div w:id="947279058">
          <w:marLeft w:val="1152"/>
          <w:marRight w:val="0"/>
          <w:marTop w:val="120"/>
          <w:marBottom w:val="120"/>
          <w:divBdr>
            <w:top w:val="none" w:sz="0" w:space="0" w:color="auto"/>
            <w:left w:val="none" w:sz="0" w:space="0" w:color="auto"/>
            <w:bottom w:val="none" w:sz="0" w:space="0" w:color="auto"/>
            <w:right w:val="none" w:sz="0" w:space="0" w:color="auto"/>
          </w:divBdr>
        </w:div>
        <w:div w:id="1913275354">
          <w:marLeft w:val="691"/>
          <w:marRight w:val="0"/>
          <w:marTop w:val="120"/>
          <w:marBottom w:val="120"/>
          <w:divBdr>
            <w:top w:val="none" w:sz="0" w:space="0" w:color="auto"/>
            <w:left w:val="none" w:sz="0" w:space="0" w:color="auto"/>
            <w:bottom w:val="none" w:sz="0" w:space="0" w:color="auto"/>
            <w:right w:val="none" w:sz="0" w:space="0" w:color="auto"/>
          </w:divBdr>
        </w:div>
        <w:div w:id="1505778412">
          <w:marLeft w:val="1152"/>
          <w:marRight w:val="0"/>
          <w:marTop w:val="120"/>
          <w:marBottom w:val="120"/>
          <w:divBdr>
            <w:top w:val="none" w:sz="0" w:space="0" w:color="auto"/>
            <w:left w:val="none" w:sz="0" w:space="0" w:color="auto"/>
            <w:bottom w:val="none" w:sz="0" w:space="0" w:color="auto"/>
            <w:right w:val="none" w:sz="0" w:space="0" w:color="auto"/>
          </w:divBdr>
        </w:div>
        <w:div w:id="1263295782">
          <w:marLeft w:val="1152"/>
          <w:marRight w:val="0"/>
          <w:marTop w:val="120"/>
          <w:marBottom w:val="120"/>
          <w:divBdr>
            <w:top w:val="none" w:sz="0" w:space="0" w:color="auto"/>
            <w:left w:val="none" w:sz="0" w:space="0" w:color="auto"/>
            <w:bottom w:val="none" w:sz="0" w:space="0" w:color="auto"/>
            <w:right w:val="none" w:sz="0" w:space="0" w:color="auto"/>
          </w:divBdr>
        </w:div>
        <w:div w:id="504249609">
          <w:marLeft w:val="1152"/>
          <w:marRight w:val="0"/>
          <w:marTop w:val="120"/>
          <w:marBottom w:val="120"/>
          <w:divBdr>
            <w:top w:val="none" w:sz="0" w:space="0" w:color="auto"/>
            <w:left w:val="none" w:sz="0" w:space="0" w:color="auto"/>
            <w:bottom w:val="none" w:sz="0" w:space="0" w:color="auto"/>
            <w:right w:val="none" w:sz="0" w:space="0" w:color="auto"/>
          </w:divBdr>
        </w:div>
      </w:divsChild>
    </w:div>
    <w:div w:id="728571249">
      <w:bodyDiv w:val="1"/>
      <w:marLeft w:val="0"/>
      <w:marRight w:val="0"/>
      <w:marTop w:val="0"/>
      <w:marBottom w:val="0"/>
      <w:divBdr>
        <w:top w:val="none" w:sz="0" w:space="0" w:color="auto"/>
        <w:left w:val="none" w:sz="0" w:space="0" w:color="auto"/>
        <w:bottom w:val="none" w:sz="0" w:space="0" w:color="auto"/>
        <w:right w:val="none" w:sz="0" w:space="0" w:color="auto"/>
      </w:divBdr>
    </w:div>
    <w:div w:id="872767043">
      <w:bodyDiv w:val="1"/>
      <w:marLeft w:val="0"/>
      <w:marRight w:val="0"/>
      <w:marTop w:val="0"/>
      <w:marBottom w:val="0"/>
      <w:divBdr>
        <w:top w:val="none" w:sz="0" w:space="0" w:color="auto"/>
        <w:left w:val="none" w:sz="0" w:space="0" w:color="auto"/>
        <w:bottom w:val="none" w:sz="0" w:space="0" w:color="auto"/>
        <w:right w:val="none" w:sz="0" w:space="0" w:color="auto"/>
      </w:divBdr>
    </w:div>
    <w:div w:id="943801932">
      <w:bodyDiv w:val="1"/>
      <w:marLeft w:val="0"/>
      <w:marRight w:val="0"/>
      <w:marTop w:val="0"/>
      <w:marBottom w:val="0"/>
      <w:divBdr>
        <w:top w:val="none" w:sz="0" w:space="0" w:color="auto"/>
        <w:left w:val="none" w:sz="0" w:space="0" w:color="auto"/>
        <w:bottom w:val="none" w:sz="0" w:space="0" w:color="auto"/>
        <w:right w:val="none" w:sz="0" w:space="0" w:color="auto"/>
      </w:divBdr>
      <w:divsChild>
        <w:div w:id="1312321066">
          <w:marLeft w:val="0"/>
          <w:marRight w:val="0"/>
          <w:marTop w:val="0"/>
          <w:marBottom w:val="0"/>
          <w:divBdr>
            <w:top w:val="single" w:sz="6" w:space="0" w:color="D4F4F9"/>
            <w:left w:val="single" w:sz="6" w:space="0" w:color="D4F4F9"/>
            <w:bottom w:val="single" w:sz="6" w:space="0" w:color="D4F4F9"/>
            <w:right w:val="single" w:sz="6" w:space="0" w:color="D4F4F9"/>
          </w:divBdr>
          <w:divsChild>
            <w:div w:id="1866405688">
              <w:marLeft w:val="0"/>
              <w:marRight w:val="0"/>
              <w:marTop w:val="0"/>
              <w:marBottom w:val="0"/>
              <w:divBdr>
                <w:top w:val="none" w:sz="0" w:space="0" w:color="auto"/>
                <w:left w:val="none" w:sz="0" w:space="0" w:color="auto"/>
                <w:bottom w:val="none" w:sz="0" w:space="0" w:color="auto"/>
                <w:right w:val="none" w:sz="0" w:space="0" w:color="auto"/>
              </w:divBdr>
              <w:divsChild>
                <w:div w:id="262997325">
                  <w:marLeft w:val="0"/>
                  <w:marRight w:val="0"/>
                  <w:marTop w:val="0"/>
                  <w:marBottom w:val="0"/>
                  <w:divBdr>
                    <w:top w:val="single" w:sz="6" w:space="11" w:color="D4F4F9"/>
                    <w:left w:val="none" w:sz="0" w:space="0" w:color="auto"/>
                    <w:bottom w:val="none" w:sz="0" w:space="0" w:color="auto"/>
                    <w:right w:val="none" w:sz="0" w:space="0" w:color="auto"/>
                  </w:divBdr>
                </w:div>
              </w:divsChild>
            </w:div>
          </w:divsChild>
        </w:div>
      </w:divsChild>
    </w:div>
    <w:div w:id="1189178064">
      <w:bodyDiv w:val="1"/>
      <w:marLeft w:val="0"/>
      <w:marRight w:val="0"/>
      <w:marTop w:val="0"/>
      <w:marBottom w:val="0"/>
      <w:divBdr>
        <w:top w:val="none" w:sz="0" w:space="0" w:color="auto"/>
        <w:left w:val="none" w:sz="0" w:space="0" w:color="auto"/>
        <w:bottom w:val="none" w:sz="0" w:space="0" w:color="auto"/>
        <w:right w:val="none" w:sz="0" w:space="0" w:color="auto"/>
      </w:divBdr>
    </w:div>
    <w:div w:id="1251087525">
      <w:bodyDiv w:val="1"/>
      <w:marLeft w:val="0"/>
      <w:marRight w:val="0"/>
      <w:marTop w:val="0"/>
      <w:marBottom w:val="0"/>
      <w:divBdr>
        <w:top w:val="none" w:sz="0" w:space="0" w:color="auto"/>
        <w:left w:val="none" w:sz="0" w:space="0" w:color="auto"/>
        <w:bottom w:val="none" w:sz="0" w:space="0" w:color="auto"/>
        <w:right w:val="none" w:sz="0" w:space="0" w:color="auto"/>
      </w:divBdr>
    </w:div>
    <w:div w:id="1330208396">
      <w:bodyDiv w:val="1"/>
      <w:marLeft w:val="0"/>
      <w:marRight w:val="0"/>
      <w:marTop w:val="0"/>
      <w:marBottom w:val="0"/>
      <w:divBdr>
        <w:top w:val="none" w:sz="0" w:space="0" w:color="auto"/>
        <w:left w:val="none" w:sz="0" w:space="0" w:color="auto"/>
        <w:bottom w:val="none" w:sz="0" w:space="0" w:color="auto"/>
        <w:right w:val="none" w:sz="0" w:space="0" w:color="auto"/>
      </w:divBdr>
    </w:div>
    <w:div w:id="1447579914">
      <w:bodyDiv w:val="1"/>
      <w:marLeft w:val="0"/>
      <w:marRight w:val="0"/>
      <w:marTop w:val="0"/>
      <w:marBottom w:val="0"/>
      <w:divBdr>
        <w:top w:val="none" w:sz="0" w:space="0" w:color="auto"/>
        <w:left w:val="none" w:sz="0" w:space="0" w:color="auto"/>
        <w:bottom w:val="none" w:sz="0" w:space="0" w:color="auto"/>
        <w:right w:val="none" w:sz="0" w:space="0" w:color="auto"/>
      </w:divBdr>
      <w:divsChild>
        <w:div w:id="887762713">
          <w:marLeft w:val="691"/>
          <w:marRight w:val="0"/>
          <w:marTop w:val="240"/>
          <w:marBottom w:val="120"/>
          <w:divBdr>
            <w:top w:val="none" w:sz="0" w:space="0" w:color="auto"/>
            <w:left w:val="none" w:sz="0" w:space="0" w:color="auto"/>
            <w:bottom w:val="none" w:sz="0" w:space="0" w:color="auto"/>
            <w:right w:val="none" w:sz="0" w:space="0" w:color="auto"/>
          </w:divBdr>
        </w:div>
        <w:div w:id="117770255">
          <w:marLeft w:val="1152"/>
          <w:marRight w:val="0"/>
          <w:marTop w:val="240"/>
          <w:marBottom w:val="120"/>
          <w:divBdr>
            <w:top w:val="none" w:sz="0" w:space="0" w:color="auto"/>
            <w:left w:val="none" w:sz="0" w:space="0" w:color="auto"/>
            <w:bottom w:val="none" w:sz="0" w:space="0" w:color="auto"/>
            <w:right w:val="none" w:sz="0" w:space="0" w:color="auto"/>
          </w:divBdr>
        </w:div>
        <w:div w:id="1751584734">
          <w:marLeft w:val="1152"/>
          <w:marRight w:val="0"/>
          <w:marTop w:val="240"/>
          <w:marBottom w:val="120"/>
          <w:divBdr>
            <w:top w:val="none" w:sz="0" w:space="0" w:color="auto"/>
            <w:left w:val="none" w:sz="0" w:space="0" w:color="auto"/>
            <w:bottom w:val="none" w:sz="0" w:space="0" w:color="auto"/>
            <w:right w:val="none" w:sz="0" w:space="0" w:color="auto"/>
          </w:divBdr>
        </w:div>
        <w:div w:id="1897663425">
          <w:marLeft w:val="1152"/>
          <w:marRight w:val="0"/>
          <w:marTop w:val="240"/>
          <w:marBottom w:val="120"/>
          <w:divBdr>
            <w:top w:val="none" w:sz="0" w:space="0" w:color="auto"/>
            <w:left w:val="none" w:sz="0" w:space="0" w:color="auto"/>
            <w:bottom w:val="none" w:sz="0" w:space="0" w:color="auto"/>
            <w:right w:val="none" w:sz="0" w:space="0" w:color="auto"/>
          </w:divBdr>
        </w:div>
        <w:div w:id="1850024382">
          <w:marLeft w:val="691"/>
          <w:marRight w:val="0"/>
          <w:marTop w:val="240"/>
          <w:marBottom w:val="120"/>
          <w:divBdr>
            <w:top w:val="none" w:sz="0" w:space="0" w:color="auto"/>
            <w:left w:val="none" w:sz="0" w:space="0" w:color="auto"/>
            <w:bottom w:val="none" w:sz="0" w:space="0" w:color="auto"/>
            <w:right w:val="none" w:sz="0" w:space="0" w:color="auto"/>
          </w:divBdr>
        </w:div>
        <w:div w:id="1200238677">
          <w:marLeft w:val="1152"/>
          <w:marRight w:val="0"/>
          <w:marTop w:val="240"/>
          <w:marBottom w:val="120"/>
          <w:divBdr>
            <w:top w:val="none" w:sz="0" w:space="0" w:color="auto"/>
            <w:left w:val="none" w:sz="0" w:space="0" w:color="auto"/>
            <w:bottom w:val="none" w:sz="0" w:space="0" w:color="auto"/>
            <w:right w:val="none" w:sz="0" w:space="0" w:color="auto"/>
          </w:divBdr>
        </w:div>
      </w:divsChild>
    </w:div>
    <w:div w:id="1496992533">
      <w:bodyDiv w:val="1"/>
      <w:marLeft w:val="0"/>
      <w:marRight w:val="0"/>
      <w:marTop w:val="0"/>
      <w:marBottom w:val="0"/>
      <w:divBdr>
        <w:top w:val="none" w:sz="0" w:space="0" w:color="auto"/>
        <w:left w:val="none" w:sz="0" w:space="0" w:color="auto"/>
        <w:bottom w:val="none" w:sz="0" w:space="0" w:color="auto"/>
        <w:right w:val="none" w:sz="0" w:space="0" w:color="auto"/>
      </w:divBdr>
    </w:div>
    <w:div w:id="1506283202">
      <w:bodyDiv w:val="1"/>
      <w:marLeft w:val="0"/>
      <w:marRight w:val="0"/>
      <w:marTop w:val="0"/>
      <w:marBottom w:val="0"/>
      <w:divBdr>
        <w:top w:val="none" w:sz="0" w:space="0" w:color="auto"/>
        <w:left w:val="none" w:sz="0" w:space="0" w:color="auto"/>
        <w:bottom w:val="none" w:sz="0" w:space="0" w:color="auto"/>
        <w:right w:val="none" w:sz="0" w:space="0" w:color="auto"/>
      </w:divBdr>
    </w:div>
    <w:div w:id="1519856218">
      <w:bodyDiv w:val="1"/>
      <w:marLeft w:val="0"/>
      <w:marRight w:val="0"/>
      <w:marTop w:val="0"/>
      <w:marBottom w:val="0"/>
      <w:divBdr>
        <w:top w:val="none" w:sz="0" w:space="0" w:color="auto"/>
        <w:left w:val="none" w:sz="0" w:space="0" w:color="auto"/>
        <w:bottom w:val="none" w:sz="0" w:space="0" w:color="auto"/>
        <w:right w:val="none" w:sz="0" w:space="0" w:color="auto"/>
      </w:divBdr>
    </w:div>
    <w:div w:id="1576278850">
      <w:bodyDiv w:val="1"/>
      <w:marLeft w:val="0"/>
      <w:marRight w:val="0"/>
      <w:marTop w:val="0"/>
      <w:marBottom w:val="0"/>
      <w:divBdr>
        <w:top w:val="none" w:sz="0" w:space="0" w:color="auto"/>
        <w:left w:val="none" w:sz="0" w:space="0" w:color="auto"/>
        <w:bottom w:val="none" w:sz="0" w:space="0" w:color="auto"/>
        <w:right w:val="none" w:sz="0" w:space="0" w:color="auto"/>
      </w:divBdr>
    </w:div>
    <w:div w:id="1625187018">
      <w:bodyDiv w:val="1"/>
      <w:marLeft w:val="0"/>
      <w:marRight w:val="0"/>
      <w:marTop w:val="0"/>
      <w:marBottom w:val="0"/>
      <w:divBdr>
        <w:top w:val="none" w:sz="0" w:space="0" w:color="auto"/>
        <w:left w:val="none" w:sz="0" w:space="0" w:color="auto"/>
        <w:bottom w:val="none" w:sz="0" w:space="0" w:color="auto"/>
        <w:right w:val="none" w:sz="0" w:space="0" w:color="auto"/>
      </w:divBdr>
    </w:div>
    <w:div w:id="1761173021">
      <w:bodyDiv w:val="1"/>
      <w:marLeft w:val="0"/>
      <w:marRight w:val="0"/>
      <w:marTop w:val="0"/>
      <w:marBottom w:val="0"/>
      <w:divBdr>
        <w:top w:val="none" w:sz="0" w:space="0" w:color="auto"/>
        <w:left w:val="none" w:sz="0" w:space="0" w:color="auto"/>
        <w:bottom w:val="none" w:sz="0" w:space="0" w:color="auto"/>
        <w:right w:val="none" w:sz="0" w:space="0" w:color="auto"/>
      </w:divBdr>
    </w:div>
    <w:div w:id="1803569959">
      <w:bodyDiv w:val="1"/>
      <w:marLeft w:val="0"/>
      <w:marRight w:val="0"/>
      <w:marTop w:val="0"/>
      <w:marBottom w:val="0"/>
      <w:divBdr>
        <w:top w:val="none" w:sz="0" w:space="0" w:color="auto"/>
        <w:left w:val="none" w:sz="0" w:space="0" w:color="auto"/>
        <w:bottom w:val="none" w:sz="0" w:space="0" w:color="auto"/>
        <w:right w:val="none" w:sz="0" w:space="0" w:color="auto"/>
      </w:divBdr>
    </w:div>
    <w:div w:id="1854957378">
      <w:bodyDiv w:val="1"/>
      <w:marLeft w:val="0"/>
      <w:marRight w:val="0"/>
      <w:marTop w:val="0"/>
      <w:marBottom w:val="0"/>
      <w:divBdr>
        <w:top w:val="none" w:sz="0" w:space="0" w:color="auto"/>
        <w:left w:val="none" w:sz="0" w:space="0" w:color="auto"/>
        <w:bottom w:val="none" w:sz="0" w:space="0" w:color="auto"/>
        <w:right w:val="none" w:sz="0" w:space="0" w:color="auto"/>
      </w:divBdr>
    </w:div>
    <w:div w:id="1925531920">
      <w:bodyDiv w:val="1"/>
      <w:marLeft w:val="0"/>
      <w:marRight w:val="0"/>
      <w:marTop w:val="0"/>
      <w:marBottom w:val="0"/>
      <w:divBdr>
        <w:top w:val="none" w:sz="0" w:space="0" w:color="auto"/>
        <w:left w:val="none" w:sz="0" w:space="0" w:color="auto"/>
        <w:bottom w:val="none" w:sz="0" w:space="0" w:color="auto"/>
        <w:right w:val="none" w:sz="0" w:space="0" w:color="auto"/>
      </w:divBdr>
    </w:div>
    <w:div w:id="2055157005">
      <w:bodyDiv w:val="1"/>
      <w:marLeft w:val="0"/>
      <w:marRight w:val="0"/>
      <w:marTop w:val="0"/>
      <w:marBottom w:val="0"/>
      <w:divBdr>
        <w:top w:val="none" w:sz="0" w:space="0" w:color="auto"/>
        <w:left w:val="none" w:sz="0" w:space="0" w:color="auto"/>
        <w:bottom w:val="none" w:sz="0" w:space="0" w:color="auto"/>
        <w:right w:val="none" w:sz="0" w:space="0" w:color="auto"/>
      </w:divBdr>
      <w:divsChild>
        <w:div w:id="942301031">
          <w:marLeft w:val="1152"/>
          <w:marRight w:val="0"/>
          <w:marTop w:val="240"/>
          <w:marBottom w:val="120"/>
          <w:divBdr>
            <w:top w:val="none" w:sz="0" w:space="0" w:color="auto"/>
            <w:left w:val="none" w:sz="0" w:space="0" w:color="auto"/>
            <w:bottom w:val="none" w:sz="0" w:space="0" w:color="auto"/>
            <w:right w:val="none" w:sz="0" w:space="0" w:color="auto"/>
          </w:divBdr>
        </w:div>
        <w:div w:id="426073928">
          <w:marLeft w:val="1570"/>
          <w:marRight w:val="0"/>
          <w:marTop w:val="240"/>
          <w:marBottom w:val="120"/>
          <w:divBdr>
            <w:top w:val="none" w:sz="0" w:space="0" w:color="auto"/>
            <w:left w:val="none" w:sz="0" w:space="0" w:color="auto"/>
            <w:bottom w:val="none" w:sz="0" w:space="0" w:color="auto"/>
            <w:right w:val="none" w:sz="0" w:space="0" w:color="auto"/>
          </w:divBdr>
        </w:div>
        <w:div w:id="1985045627">
          <w:marLeft w:val="1152"/>
          <w:marRight w:val="0"/>
          <w:marTop w:val="240"/>
          <w:marBottom w:val="120"/>
          <w:divBdr>
            <w:top w:val="none" w:sz="0" w:space="0" w:color="auto"/>
            <w:left w:val="none" w:sz="0" w:space="0" w:color="auto"/>
            <w:bottom w:val="none" w:sz="0" w:space="0" w:color="auto"/>
            <w:right w:val="none" w:sz="0" w:space="0" w:color="auto"/>
          </w:divBdr>
        </w:div>
        <w:div w:id="706024147">
          <w:marLeft w:val="1570"/>
          <w:marRight w:val="0"/>
          <w:marTop w:val="240"/>
          <w:marBottom w:val="120"/>
          <w:divBdr>
            <w:top w:val="none" w:sz="0" w:space="0" w:color="auto"/>
            <w:left w:val="none" w:sz="0" w:space="0" w:color="auto"/>
            <w:bottom w:val="none" w:sz="0" w:space="0" w:color="auto"/>
            <w:right w:val="none" w:sz="0" w:space="0" w:color="auto"/>
          </w:divBdr>
        </w:div>
        <w:div w:id="216745053">
          <w:marLeft w:val="1152"/>
          <w:marRight w:val="0"/>
          <w:marTop w:val="240"/>
          <w:marBottom w:val="120"/>
          <w:divBdr>
            <w:top w:val="none" w:sz="0" w:space="0" w:color="auto"/>
            <w:left w:val="none" w:sz="0" w:space="0" w:color="auto"/>
            <w:bottom w:val="none" w:sz="0" w:space="0" w:color="auto"/>
            <w:right w:val="none" w:sz="0" w:space="0" w:color="auto"/>
          </w:divBdr>
        </w:div>
        <w:div w:id="321467629">
          <w:marLeft w:val="1570"/>
          <w:marRight w:val="0"/>
          <w:marTop w:val="240"/>
          <w:marBottom w:val="120"/>
          <w:divBdr>
            <w:top w:val="none" w:sz="0" w:space="0" w:color="auto"/>
            <w:left w:val="none" w:sz="0" w:space="0" w:color="auto"/>
            <w:bottom w:val="none" w:sz="0" w:space="0" w:color="auto"/>
            <w:right w:val="none" w:sz="0" w:space="0" w:color="auto"/>
          </w:divBdr>
        </w:div>
      </w:divsChild>
    </w:div>
    <w:div w:id="20782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00138-014" TargetMode="External"/><Relationship Id="rId13" Type="http://schemas.openxmlformats.org/officeDocument/2006/relationships/hyperlink" Target="https://humanparts.medium.com/laziness-doesnot-exist-3af27e312d01" TargetMode="External"/><Relationship Id="rId3" Type="http://schemas.openxmlformats.org/officeDocument/2006/relationships/settings" Target="settings.xml"/><Relationship Id="rId7" Type="http://schemas.openxmlformats.org/officeDocument/2006/relationships/hyperlink" Target="http://www.ebookstore.tandf.co.uk/html/index.asp" TargetMode="External"/><Relationship Id="rId12" Type="http://schemas.openxmlformats.org/officeDocument/2006/relationships/hyperlink" Target="https://en.wikipedia.org/w/index.php?title=Quantum_mechanics&amp;oldid=9484768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rectlinktowebpage.com/" TargetMode="External"/><Relationship Id="rId11" Type="http://schemas.openxmlformats.org/officeDocument/2006/relationships/hyperlink" Target="https://www.gao.gov/assets/710/702715.pdf" TargetMode="External"/><Relationship Id="rId5" Type="http://schemas.openxmlformats.org/officeDocument/2006/relationships/hyperlink" Target="https://doi.org/xxx" TargetMode="External"/><Relationship Id="rId15" Type="http://schemas.openxmlformats.org/officeDocument/2006/relationships/hyperlink" Target="https://www.census.gov/popclock/" TargetMode="External"/><Relationship Id="rId10" Type="http://schemas.openxmlformats.org/officeDocument/2006/relationships/hyperlink" Target="https://searchworks.stanford.edu/view/11881782" TargetMode="External"/><Relationship Id="rId4" Type="http://schemas.openxmlformats.org/officeDocument/2006/relationships/webSettings" Target="webSettings.xml"/><Relationship Id="rId9" Type="http://schemas.openxmlformats.org/officeDocument/2006/relationships/hyperlink" Target="http://ojs.lib.swin.edu.au/index.php/ejap" TargetMode="External"/><Relationship Id="rId14" Type="http://schemas.openxmlformats.org/officeDocument/2006/relationships/hyperlink" Target="https://www.budgetbytes.com/tuscan-white-bean-past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1240</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8</cp:revision>
  <dcterms:created xsi:type="dcterms:W3CDTF">2022-10-28T16:38:00Z</dcterms:created>
  <dcterms:modified xsi:type="dcterms:W3CDTF">2022-10-29T13:43:00Z</dcterms:modified>
</cp:coreProperties>
</file>